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96A" w:rsidRDefault="008C296A">
      <w:pPr>
        <w:pStyle w:val="Textbody"/>
        <w:ind w:left="6372" w:right="51"/>
        <w:jc w:val="center"/>
        <w:rPr>
          <w:rFonts w:ascii="Bookman Old Style" w:hAnsi="Bookman Old Style" w:cs="Bookman Old Style"/>
          <w:bCs/>
          <w:i/>
          <w:sz w:val="28"/>
          <w:szCs w:val="28"/>
        </w:rPr>
      </w:pPr>
    </w:p>
    <w:p w:rsidR="002345BD" w:rsidRPr="002345BD" w:rsidRDefault="002345BD" w:rsidP="002345BD">
      <w:pPr>
        <w:pStyle w:val="Standard"/>
        <w:overflowPunct w:val="0"/>
        <w:autoSpaceDE w:val="0"/>
        <w:spacing w:line="280" w:lineRule="exact"/>
        <w:ind w:right="51"/>
        <w:jc w:val="both"/>
        <w:rPr>
          <w:rFonts w:ascii="Calibri" w:eastAsia="SimSun" w:hAnsi="Calibri" w:cs="Arial"/>
          <w:b/>
          <w:bCs/>
          <w:sz w:val="24"/>
          <w:szCs w:val="24"/>
          <w:lang w:eastAsia="it-IT" w:bidi="hi-IN"/>
        </w:rPr>
      </w:pPr>
      <w:r w:rsidRPr="002345BD">
        <w:rPr>
          <w:rFonts w:ascii="Calibri" w:eastAsia="SimSun" w:hAnsi="Calibri" w:cs="Arial"/>
          <w:b/>
          <w:bCs/>
          <w:sz w:val="24"/>
          <w:szCs w:val="24"/>
          <w:lang w:eastAsia="it-IT" w:bidi="hi-IN"/>
        </w:rPr>
        <w:t>Affidamento diretto dei servizi assicurativi per le polizze RC terzi e prestatori di lavoro e All risks Property</w:t>
      </w:r>
    </w:p>
    <w:p w:rsidR="002345BD" w:rsidRPr="002345BD" w:rsidRDefault="002345BD" w:rsidP="002345BD">
      <w:pPr>
        <w:pStyle w:val="Standard"/>
        <w:overflowPunct w:val="0"/>
        <w:autoSpaceDE w:val="0"/>
        <w:spacing w:line="280" w:lineRule="exact"/>
        <w:ind w:left="1304" w:right="51" w:hanging="1304"/>
        <w:jc w:val="both"/>
        <w:rPr>
          <w:rFonts w:ascii="Calibri" w:eastAsia="SimSun" w:hAnsi="Calibri" w:cs="Arial"/>
          <w:b/>
          <w:bCs/>
          <w:sz w:val="24"/>
          <w:szCs w:val="24"/>
          <w:lang w:eastAsia="it-IT" w:bidi="hi-IN"/>
        </w:rPr>
      </w:pPr>
      <w:r w:rsidRPr="002345BD">
        <w:rPr>
          <w:rFonts w:ascii="Calibri" w:eastAsia="SimSun" w:hAnsi="Calibri" w:cs="Arial"/>
          <w:b/>
          <w:bCs/>
          <w:sz w:val="24"/>
          <w:szCs w:val="24"/>
          <w:lang w:eastAsia="it-IT" w:bidi="hi-IN"/>
        </w:rPr>
        <w:t xml:space="preserve">LOTTO 1 CIG 8170668887 </w:t>
      </w:r>
    </w:p>
    <w:p w:rsidR="002345BD" w:rsidRDefault="002345BD" w:rsidP="002345BD">
      <w:pPr>
        <w:pStyle w:val="Standard"/>
        <w:overflowPunct w:val="0"/>
        <w:autoSpaceDE w:val="0"/>
        <w:spacing w:line="280" w:lineRule="exact"/>
        <w:ind w:left="1304" w:right="51" w:hanging="1304"/>
        <w:jc w:val="both"/>
        <w:rPr>
          <w:rFonts w:ascii="Calibri" w:eastAsia="SimSun" w:hAnsi="Calibri" w:cs="Arial"/>
          <w:b/>
          <w:bCs/>
          <w:sz w:val="24"/>
          <w:szCs w:val="24"/>
          <w:lang w:eastAsia="it-IT" w:bidi="hi-IN"/>
        </w:rPr>
      </w:pPr>
      <w:r w:rsidRPr="002345BD">
        <w:rPr>
          <w:rFonts w:ascii="Calibri" w:eastAsia="SimSun" w:hAnsi="Calibri" w:cs="Arial"/>
          <w:b/>
          <w:bCs/>
          <w:sz w:val="24"/>
          <w:szCs w:val="24"/>
          <w:lang w:eastAsia="it-IT" w:bidi="hi-IN"/>
        </w:rPr>
        <w:t>LOTTO 2 CIG 81706899DB</w:t>
      </w:r>
    </w:p>
    <w:p w:rsidR="002345BD" w:rsidRDefault="002345BD" w:rsidP="002345BD">
      <w:pPr>
        <w:pStyle w:val="Standard"/>
        <w:overflowPunct w:val="0"/>
        <w:autoSpaceDE w:val="0"/>
        <w:spacing w:line="280" w:lineRule="exact"/>
        <w:ind w:left="1304" w:right="51" w:hanging="1304"/>
        <w:jc w:val="center"/>
        <w:rPr>
          <w:rFonts w:ascii="Calibri" w:hAnsi="Calibri" w:cs="Arial"/>
          <w:b/>
          <w:bCs/>
          <w:sz w:val="28"/>
        </w:rPr>
      </w:pPr>
    </w:p>
    <w:p w:rsidR="008C296A" w:rsidRPr="00994DBA" w:rsidRDefault="006632C1" w:rsidP="00994DBA">
      <w:pPr>
        <w:pStyle w:val="Standard"/>
        <w:overflowPunct w:val="0"/>
        <w:autoSpaceDE w:val="0"/>
        <w:spacing w:line="280" w:lineRule="exact"/>
        <w:ind w:left="1304" w:right="51" w:hanging="1304"/>
        <w:jc w:val="center"/>
        <w:rPr>
          <w:rFonts w:ascii="Calibri" w:hAnsi="Calibri" w:cs="Arial"/>
          <w:b/>
          <w:bCs/>
          <w:sz w:val="28"/>
        </w:rPr>
      </w:pPr>
      <w:r w:rsidRPr="00994DBA">
        <w:rPr>
          <w:rFonts w:ascii="Calibri" w:hAnsi="Calibri" w:cs="Arial"/>
          <w:b/>
          <w:bCs/>
          <w:sz w:val="28"/>
        </w:rPr>
        <w:t>SCHEDA DI OFFERTA ECONOMICA</w:t>
      </w:r>
    </w:p>
    <w:p w:rsidR="008C296A" w:rsidRPr="00994DBA" w:rsidRDefault="006632C1" w:rsidP="00994DBA">
      <w:pPr>
        <w:pStyle w:val="Standard"/>
        <w:overflowPunct w:val="0"/>
        <w:autoSpaceDE w:val="0"/>
        <w:spacing w:line="280" w:lineRule="exact"/>
        <w:ind w:left="1304" w:right="51" w:hanging="1304"/>
        <w:jc w:val="center"/>
      </w:pPr>
      <w:r w:rsidRPr="00994DBA">
        <w:rPr>
          <w:rFonts w:ascii="Calibri" w:hAnsi="Calibri" w:cs="Arial"/>
          <w:sz w:val="18"/>
        </w:rPr>
        <w:t xml:space="preserve"> (</w:t>
      </w:r>
      <w:r w:rsidRPr="001519E1">
        <w:rPr>
          <w:rFonts w:ascii="Calibri" w:hAnsi="Calibri" w:cs="Arial"/>
          <w:sz w:val="18"/>
          <w:u w:val="single"/>
        </w:rPr>
        <w:t>compilare una singola scheda per ogni Lotto</w:t>
      </w:r>
      <w:r w:rsidRPr="00994DBA">
        <w:rPr>
          <w:rFonts w:ascii="Calibri" w:hAnsi="Calibri" w:cs="Arial"/>
          <w:sz w:val="18"/>
        </w:rPr>
        <w:t>)</w:t>
      </w:r>
    </w:p>
    <w:p w:rsidR="008C296A" w:rsidRPr="00994DBA" w:rsidRDefault="008C296A">
      <w:pPr>
        <w:pStyle w:val="Standard"/>
        <w:ind w:right="51"/>
        <w:jc w:val="center"/>
        <w:rPr>
          <w:rFonts w:ascii="Bookman Old Style" w:hAnsi="Bookman Old Style" w:cs="Bookman Old Style"/>
          <w:bCs/>
          <w:i/>
          <w:sz w:val="28"/>
          <w:szCs w:val="28"/>
        </w:rPr>
      </w:pPr>
    </w:p>
    <w:p w:rsidR="008C296A" w:rsidRDefault="008C296A">
      <w:pPr>
        <w:pStyle w:val="Standard"/>
        <w:ind w:right="51"/>
        <w:jc w:val="center"/>
        <w:rPr>
          <w:rFonts w:ascii="Calibri" w:hAnsi="Calibri" w:cs="Calibri"/>
          <w:bCs/>
          <w:i/>
        </w:rPr>
      </w:pPr>
    </w:p>
    <w:p w:rsidR="008C296A" w:rsidRDefault="00E92C33">
      <w:pPr>
        <w:pStyle w:val="Standard"/>
        <w:spacing w:line="36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Il/</w:t>
      </w:r>
      <w:r w:rsidR="006632C1">
        <w:rPr>
          <w:rFonts w:ascii="Calibri" w:hAnsi="Calibri" w:cs="Arial"/>
          <w:sz w:val="22"/>
          <w:szCs w:val="22"/>
        </w:rPr>
        <w:t>la sottoscritto/a ................................................................................................................................</w:t>
      </w:r>
    </w:p>
    <w:p w:rsidR="008C296A" w:rsidRDefault="006632C1">
      <w:pPr>
        <w:pStyle w:val="Standard"/>
        <w:spacing w:line="36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nato/a a ........................................................ il ........................................................................</w:t>
      </w:r>
    </w:p>
    <w:p w:rsidR="008C296A" w:rsidRDefault="006632C1">
      <w:pPr>
        <w:pStyle w:val="Standard"/>
        <w:spacing w:line="36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residente per la carica a…...........................................................................................................</w:t>
      </w:r>
    </w:p>
    <w:p w:rsidR="008C296A" w:rsidRDefault="006632C1">
      <w:pPr>
        <w:pStyle w:val="Standard"/>
        <w:spacing w:line="36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via............................................................ n. ............................</w:t>
      </w:r>
    </w:p>
    <w:p w:rsidR="008C296A" w:rsidRDefault="006632C1">
      <w:pPr>
        <w:pStyle w:val="Standard"/>
        <w:spacing w:line="36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 qualità di ....................................................della Società Assicuratrice......................................</w:t>
      </w:r>
    </w:p>
    <w:p w:rsidR="008C296A" w:rsidRDefault="006632C1">
      <w:pPr>
        <w:pStyle w:val="Standard"/>
        <w:spacing w:line="36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con sede in ....................... c.a.p. ..............................via ............................................ n. ....</w:t>
      </w:r>
    </w:p>
    <w:p w:rsidR="008C296A" w:rsidRDefault="006632C1">
      <w:pPr>
        <w:pStyle w:val="Standard"/>
        <w:spacing w:line="36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telefono n. ……………</w:t>
      </w:r>
      <w:proofErr w:type="gramStart"/>
      <w:r>
        <w:rPr>
          <w:rFonts w:ascii="Calibri" w:hAnsi="Calibri" w:cs="Arial"/>
          <w:sz w:val="22"/>
          <w:szCs w:val="22"/>
        </w:rPr>
        <w:t>…….</w:t>
      </w:r>
      <w:proofErr w:type="gramEnd"/>
      <w:r>
        <w:rPr>
          <w:rFonts w:ascii="Calibri" w:hAnsi="Calibri" w:cs="Arial"/>
          <w:sz w:val="22"/>
          <w:szCs w:val="22"/>
        </w:rPr>
        <w:t>. telefax n. …...……………………………...</w:t>
      </w:r>
    </w:p>
    <w:p w:rsidR="008C296A" w:rsidRDefault="006632C1">
      <w:pPr>
        <w:pStyle w:val="Standard"/>
        <w:spacing w:line="36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Codice Fiscale n. ....................... Partita I.V.A. ...........................…..............</w:t>
      </w:r>
    </w:p>
    <w:p w:rsidR="008C296A" w:rsidRDefault="008C296A">
      <w:pPr>
        <w:pStyle w:val="Standard"/>
        <w:spacing w:after="120" w:line="360" w:lineRule="atLeast"/>
        <w:jc w:val="center"/>
        <w:rPr>
          <w:rFonts w:ascii="Calibri" w:hAnsi="Calibri" w:cs="Arial"/>
          <w:b/>
          <w:spacing w:val="60"/>
          <w:sz w:val="22"/>
          <w:szCs w:val="22"/>
        </w:rPr>
      </w:pPr>
    </w:p>
    <w:p w:rsidR="008C296A" w:rsidRDefault="006632C1">
      <w:pPr>
        <w:pStyle w:val="Standard"/>
        <w:spacing w:after="120" w:line="360" w:lineRule="atLeast"/>
        <w:jc w:val="center"/>
        <w:rPr>
          <w:rFonts w:ascii="Calibri" w:hAnsi="Calibri" w:cs="Arial"/>
          <w:b/>
          <w:spacing w:val="60"/>
          <w:sz w:val="22"/>
          <w:szCs w:val="22"/>
        </w:rPr>
      </w:pPr>
      <w:r>
        <w:rPr>
          <w:rFonts w:ascii="Calibri" w:hAnsi="Calibri" w:cs="Arial"/>
          <w:b/>
          <w:spacing w:val="60"/>
          <w:sz w:val="22"/>
          <w:szCs w:val="22"/>
        </w:rPr>
        <w:t>DICHIARA</w:t>
      </w:r>
    </w:p>
    <w:p w:rsidR="008C296A" w:rsidRDefault="006632C1">
      <w:pPr>
        <w:pStyle w:val="Standard"/>
        <w:numPr>
          <w:ilvl w:val="0"/>
          <w:numId w:val="44"/>
        </w:numPr>
        <w:spacing w:after="120"/>
        <w:ind w:left="720" w:right="83" w:hanging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 nome e per conto della Società offerente, nonché delle eventuali Società Coassicuratrici sottoindicate, di esprimere la propria offerta economica avendo preso visione dell’intera documentazione di gara e di accettare le norme e condizioni contenute nel Capitolato Speciale d’Appalto relativo alla sotto indicata copertura assicurativa.</w:t>
      </w:r>
    </w:p>
    <w:p w:rsidR="008C296A" w:rsidRDefault="006632C1">
      <w:pPr>
        <w:pStyle w:val="Standard"/>
        <w:numPr>
          <w:ilvl w:val="0"/>
          <w:numId w:val="36"/>
        </w:numPr>
        <w:spacing w:after="120"/>
        <w:ind w:left="720" w:right="83" w:hanging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di assumere la partecipazione al rischio nella misura massima del   </w:t>
      </w:r>
      <w:proofErr w:type="gramStart"/>
      <w:r>
        <w:rPr>
          <w:rFonts w:ascii="Calibri" w:hAnsi="Calibri" w:cs="Arial"/>
          <w:sz w:val="22"/>
          <w:szCs w:val="22"/>
        </w:rPr>
        <w:t>…….</w:t>
      </w:r>
      <w:proofErr w:type="gramEnd"/>
      <w:r>
        <w:rPr>
          <w:rFonts w:ascii="Calibri" w:hAnsi="Calibri" w:cs="Arial"/>
          <w:sz w:val="22"/>
          <w:szCs w:val="22"/>
        </w:rPr>
        <w:t>………%</w:t>
      </w:r>
    </w:p>
    <w:p w:rsidR="008C296A" w:rsidRDefault="008C296A" w:rsidP="00BF59DB">
      <w:pPr>
        <w:pStyle w:val="Standard"/>
        <w:spacing w:after="120"/>
        <w:ind w:left="720" w:right="83"/>
        <w:jc w:val="both"/>
        <w:rPr>
          <w:rFonts w:ascii="Calibri" w:hAnsi="Calibri" w:cs="Arial"/>
          <w:sz w:val="22"/>
          <w:szCs w:val="22"/>
        </w:rPr>
      </w:pPr>
    </w:p>
    <w:p w:rsidR="008C296A" w:rsidRDefault="006632C1">
      <w:pPr>
        <w:pStyle w:val="Standard"/>
        <w:spacing w:after="120"/>
        <w:ind w:right="8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Composizione del riparto di coassicurazione (da compilarsi solo in caso di partecipazione al rischio inferiore al 100% da parte della Società offerente)</w:t>
      </w:r>
    </w:p>
    <w:p w:rsidR="008C296A" w:rsidRDefault="006632C1">
      <w:pPr>
        <w:pStyle w:val="Standard"/>
        <w:numPr>
          <w:ilvl w:val="0"/>
          <w:numId w:val="45"/>
        </w:numPr>
        <w:ind w:left="360" w:right="83" w:hanging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Società …………………………</w:t>
      </w:r>
      <w:r>
        <w:rPr>
          <w:rFonts w:ascii="Calibri" w:hAnsi="Calibri" w:cs="Arial"/>
          <w:sz w:val="22"/>
          <w:szCs w:val="22"/>
        </w:rPr>
        <w:tab/>
        <w:t xml:space="preserve">quota </w:t>
      </w:r>
      <w:proofErr w:type="gramStart"/>
      <w:r>
        <w:rPr>
          <w:rFonts w:ascii="Calibri" w:hAnsi="Calibri" w:cs="Arial"/>
          <w:sz w:val="22"/>
          <w:szCs w:val="22"/>
        </w:rPr>
        <w:t>…….</w:t>
      </w:r>
      <w:proofErr w:type="gramEnd"/>
      <w:r>
        <w:rPr>
          <w:rFonts w:ascii="Calibri" w:hAnsi="Calibri" w:cs="Arial"/>
          <w:sz w:val="22"/>
          <w:szCs w:val="22"/>
        </w:rPr>
        <w:t>%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Delegataria</w:t>
      </w:r>
    </w:p>
    <w:p w:rsidR="008C296A" w:rsidRDefault="006632C1">
      <w:pPr>
        <w:pStyle w:val="Standard"/>
        <w:numPr>
          <w:ilvl w:val="0"/>
          <w:numId w:val="43"/>
        </w:numPr>
        <w:ind w:left="360" w:right="83" w:hanging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Società …………………………</w:t>
      </w:r>
      <w:r>
        <w:rPr>
          <w:rFonts w:ascii="Calibri" w:hAnsi="Calibri" w:cs="Arial"/>
          <w:sz w:val="22"/>
          <w:szCs w:val="22"/>
        </w:rPr>
        <w:tab/>
        <w:t xml:space="preserve">quota </w:t>
      </w:r>
      <w:proofErr w:type="gramStart"/>
      <w:r>
        <w:rPr>
          <w:rFonts w:ascii="Calibri" w:hAnsi="Calibri" w:cs="Arial"/>
          <w:sz w:val="22"/>
          <w:szCs w:val="22"/>
        </w:rPr>
        <w:t>…….</w:t>
      </w:r>
      <w:proofErr w:type="gramEnd"/>
      <w:r>
        <w:rPr>
          <w:rFonts w:ascii="Calibri" w:hAnsi="Calibri" w:cs="Arial"/>
          <w:sz w:val="22"/>
          <w:szCs w:val="22"/>
        </w:rPr>
        <w:t>%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Coassicuratrice</w:t>
      </w:r>
    </w:p>
    <w:p w:rsidR="008C296A" w:rsidRDefault="006632C1">
      <w:pPr>
        <w:pStyle w:val="Standard"/>
        <w:numPr>
          <w:ilvl w:val="0"/>
          <w:numId w:val="43"/>
        </w:numPr>
        <w:ind w:left="360" w:right="83" w:hanging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Società …………………………</w:t>
      </w:r>
      <w:r>
        <w:rPr>
          <w:rFonts w:ascii="Calibri" w:hAnsi="Calibri" w:cs="Arial"/>
          <w:sz w:val="22"/>
          <w:szCs w:val="22"/>
        </w:rPr>
        <w:tab/>
        <w:t>quota ……%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………………</w:t>
      </w:r>
    </w:p>
    <w:p w:rsidR="008C296A" w:rsidRDefault="008C296A">
      <w:pPr>
        <w:pStyle w:val="Standard"/>
        <w:ind w:right="83"/>
        <w:jc w:val="both"/>
        <w:rPr>
          <w:rFonts w:ascii="Calibri" w:hAnsi="Calibri" w:cs="Arial"/>
          <w:sz w:val="22"/>
          <w:szCs w:val="22"/>
        </w:rPr>
      </w:pPr>
    </w:p>
    <w:p w:rsidR="008C296A" w:rsidRDefault="006632C1">
      <w:pPr>
        <w:pStyle w:val="Standard"/>
        <w:numPr>
          <w:ilvl w:val="0"/>
          <w:numId w:val="46"/>
        </w:numPr>
        <w:ind w:left="720" w:right="83" w:hanging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che la Società …………………concorre con la seguente offerta (comprensiva di imposte, oneri accessori, ecc.), giudicata remunerativa e quindi vincolante a tutti gli effetti di legge.</w:t>
      </w:r>
    </w:p>
    <w:p w:rsidR="008C296A" w:rsidRDefault="008C296A">
      <w:pPr>
        <w:pStyle w:val="Standard"/>
        <w:ind w:right="83"/>
        <w:jc w:val="both"/>
        <w:rPr>
          <w:rFonts w:ascii="Calibri" w:hAnsi="Calibri" w:cs="Arial"/>
          <w:sz w:val="22"/>
          <w:szCs w:val="22"/>
        </w:rPr>
      </w:pPr>
    </w:p>
    <w:p w:rsidR="008C296A" w:rsidRDefault="006632C1">
      <w:pPr>
        <w:pStyle w:val="Standard"/>
        <w:numPr>
          <w:ilvl w:val="0"/>
          <w:numId w:val="38"/>
        </w:numPr>
        <w:ind w:left="720" w:right="83" w:hanging="360"/>
        <w:jc w:val="both"/>
      </w:pPr>
      <w:r>
        <w:rPr>
          <w:rFonts w:ascii="Calibri" w:hAnsi="Calibri" w:cs="Arial"/>
          <w:sz w:val="22"/>
          <w:szCs w:val="22"/>
        </w:rPr>
        <w:t>che la presente offerta è irrevocabile ed impegnativa sino al 180° (centottantesimo) giorno successivo al termine ultimo per la presentazione della stessa</w:t>
      </w:r>
      <w:r>
        <w:rPr>
          <w:rFonts w:ascii="Calibri" w:hAnsi="Calibri" w:cs="Calibri"/>
          <w:sz w:val="22"/>
          <w:szCs w:val="22"/>
        </w:rPr>
        <w:t>.</w:t>
      </w:r>
    </w:p>
    <w:p w:rsidR="008C296A" w:rsidRDefault="008C296A">
      <w:pPr>
        <w:pStyle w:val="Standard"/>
        <w:ind w:left="708" w:right="83"/>
        <w:rPr>
          <w:rFonts w:ascii="Calibri" w:hAnsi="Calibri" w:cs="Arial"/>
          <w:sz w:val="22"/>
          <w:szCs w:val="22"/>
        </w:rPr>
      </w:pPr>
    </w:p>
    <w:p w:rsidR="008C296A" w:rsidRDefault="008C296A">
      <w:pPr>
        <w:pStyle w:val="Standard"/>
        <w:jc w:val="center"/>
        <w:rPr>
          <w:rFonts w:ascii="Calibri" w:hAnsi="Calibri" w:cs="Arial"/>
          <w:b/>
          <w:i/>
          <w:sz w:val="22"/>
          <w:szCs w:val="22"/>
        </w:rPr>
      </w:pPr>
    </w:p>
    <w:p w:rsidR="008C296A" w:rsidRDefault="006632C1">
      <w:pPr>
        <w:pStyle w:val="Standard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L'Impresa di Assicurazioni sottoscritta presenta offerta per l'aggiudicazione del contratto di Assicurazione:</w:t>
      </w:r>
    </w:p>
    <w:p w:rsidR="008C296A" w:rsidRDefault="008C296A">
      <w:pPr>
        <w:pStyle w:val="Standard"/>
        <w:jc w:val="both"/>
        <w:rPr>
          <w:rFonts w:ascii="Calibri" w:hAnsi="Calibri" w:cs="Arial"/>
          <w:color w:val="000000"/>
        </w:rPr>
      </w:pPr>
    </w:p>
    <w:p w:rsidR="008C296A" w:rsidRDefault="006632C1">
      <w:pPr>
        <w:pStyle w:val="Standard"/>
        <w:jc w:val="both"/>
        <w:rPr>
          <w:rFonts w:ascii="Calibri" w:hAnsi="Calibri" w:cs="Arial"/>
          <w:color w:val="000000"/>
          <w:lang w:eastAsia="en-US"/>
        </w:rPr>
      </w:pPr>
      <w:r>
        <w:rPr>
          <w:rFonts w:ascii="Calibri" w:hAnsi="Calibri" w:cs="Arial"/>
          <w:color w:val="000000"/>
          <w:lang w:eastAsia="en-US"/>
        </w:rPr>
        <w:tab/>
      </w:r>
    </w:p>
    <w:tbl>
      <w:tblPr>
        <w:tblW w:w="59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4262"/>
      </w:tblGrid>
      <w:tr w:rsidR="008C296A">
        <w:trPr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296A" w:rsidRDefault="006632C1">
            <w:pPr>
              <w:pStyle w:val="Standard"/>
              <w:keepNext/>
              <w:jc w:val="center"/>
              <w:outlineLvl w:val="5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Lotto</w:t>
            </w:r>
          </w:p>
          <w:p w:rsidR="008C296A" w:rsidRDefault="006632C1">
            <w:pPr>
              <w:pStyle w:val="Standard"/>
              <w:jc w:val="center"/>
              <w:rPr>
                <w:rFonts w:ascii="Calibri" w:hAnsi="Calibri" w:cs="Arial"/>
                <w:color w:val="000000"/>
                <w:lang w:eastAsia="en-US"/>
              </w:rPr>
            </w:pPr>
            <w:r>
              <w:rPr>
                <w:rFonts w:ascii="Calibri" w:hAnsi="Calibri" w:cs="Arial"/>
                <w:color w:val="000000"/>
                <w:lang w:eastAsia="en-US"/>
              </w:rPr>
              <w:t>n.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296A" w:rsidRDefault="006632C1">
            <w:pPr>
              <w:pStyle w:val="Standard"/>
              <w:jc w:val="center"/>
              <w:rPr>
                <w:rFonts w:ascii="Calibri" w:hAnsi="Calibri" w:cs="Arial"/>
                <w:color w:val="000000"/>
                <w:lang w:eastAsia="en-US"/>
              </w:rPr>
            </w:pPr>
            <w:r>
              <w:rPr>
                <w:rFonts w:ascii="Calibri" w:hAnsi="Calibri" w:cs="Arial"/>
                <w:color w:val="000000"/>
                <w:lang w:eastAsia="en-US"/>
              </w:rPr>
              <w:t>Rischio</w:t>
            </w:r>
          </w:p>
        </w:tc>
      </w:tr>
      <w:tr w:rsidR="008C296A">
        <w:trPr>
          <w:trHeight w:val="461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296A" w:rsidRDefault="008C296A">
            <w:pPr>
              <w:pStyle w:val="Standard"/>
              <w:snapToGrid w:val="0"/>
              <w:jc w:val="center"/>
              <w:rPr>
                <w:rFonts w:ascii="Calibri" w:hAnsi="Calibri" w:cs="Arial"/>
                <w:i/>
                <w:color w:val="000000"/>
                <w:lang w:eastAsia="en-US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296A" w:rsidRDefault="008C296A">
            <w:pPr>
              <w:pStyle w:val="Standard"/>
              <w:snapToGrid w:val="0"/>
              <w:jc w:val="center"/>
              <w:rPr>
                <w:rFonts w:ascii="Calibri" w:hAnsi="Calibri" w:cs="Arial"/>
                <w:i/>
                <w:color w:val="000000"/>
                <w:lang w:eastAsia="en-US"/>
              </w:rPr>
            </w:pPr>
          </w:p>
        </w:tc>
      </w:tr>
    </w:tbl>
    <w:p w:rsidR="008C296A" w:rsidRDefault="008C296A">
      <w:pPr>
        <w:pStyle w:val="Standard"/>
        <w:jc w:val="center"/>
        <w:rPr>
          <w:rFonts w:ascii="Calibri" w:hAnsi="Calibri" w:cs="Arial"/>
          <w:color w:val="000000"/>
          <w:lang w:eastAsia="en-US"/>
        </w:rPr>
      </w:pPr>
    </w:p>
    <w:p w:rsidR="008C296A" w:rsidRDefault="006632C1">
      <w:pPr>
        <w:pStyle w:val="Standard"/>
        <w:rPr>
          <w:rFonts w:ascii="Calibri" w:hAnsi="Calibri" w:cs="Arial"/>
          <w:color w:val="000000"/>
          <w:lang w:eastAsia="en-US"/>
        </w:rPr>
      </w:pPr>
      <w:r>
        <w:rPr>
          <w:rFonts w:ascii="Calibri" w:hAnsi="Calibri" w:cs="Arial"/>
          <w:color w:val="000000"/>
          <w:lang w:eastAsia="en-US"/>
        </w:rPr>
        <w:t>con le seguenti modalità:</w:t>
      </w:r>
    </w:p>
    <w:p w:rsidR="008C296A" w:rsidRDefault="008C296A">
      <w:pPr>
        <w:pStyle w:val="Standard"/>
        <w:rPr>
          <w:rFonts w:ascii="Calibri" w:hAnsi="Calibri" w:cs="Arial"/>
          <w:color w:val="000000"/>
          <w:lang w:eastAsia="en-US"/>
        </w:rPr>
      </w:pPr>
    </w:p>
    <w:p w:rsidR="00BF0DE4" w:rsidRPr="00A429FA" w:rsidRDefault="00BF0DE4" w:rsidP="00BF0DE4">
      <w:pPr>
        <w:pStyle w:val="Standard"/>
        <w:spacing w:before="120" w:line="360" w:lineRule="auto"/>
        <w:jc w:val="both"/>
        <w:rPr>
          <w:rFonts w:ascii="Calibri" w:hAnsi="Calibri" w:cs="Arial"/>
          <w:b/>
          <w:sz w:val="24"/>
          <w:szCs w:val="24"/>
          <w:u w:val="single"/>
        </w:rPr>
      </w:pPr>
      <w:r w:rsidRPr="00A429FA">
        <w:rPr>
          <w:rFonts w:ascii="Calibri" w:hAnsi="Calibri" w:cs="Arial"/>
          <w:b/>
          <w:sz w:val="24"/>
          <w:szCs w:val="24"/>
          <w:u w:val="single"/>
        </w:rPr>
        <w:t xml:space="preserve">Un premio </w:t>
      </w:r>
      <w:r w:rsidR="00143749" w:rsidRPr="00A429FA">
        <w:rPr>
          <w:rFonts w:ascii="Calibri" w:hAnsi="Calibri" w:cs="Arial"/>
          <w:b/>
          <w:sz w:val="24"/>
          <w:szCs w:val="24"/>
          <w:u w:val="single"/>
        </w:rPr>
        <w:t>netto</w:t>
      </w:r>
      <w:r w:rsidRPr="00A429FA">
        <w:rPr>
          <w:rFonts w:ascii="Calibri" w:hAnsi="Calibri" w:cs="Arial"/>
          <w:b/>
          <w:sz w:val="24"/>
          <w:szCs w:val="24"/>
          <w:u w:val="single"/>
        </w:rPr>
        <w:t xml:space="preserve"> annuo pari a (in cifre ed in lettere):</w:t>
      </w:r>
    </w:p>
    <w:tbl>
      <w:tblPr>
        <w:tblW w:w="9795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2"/>
        <w:gridCol w:w="4903"/>
      </w:tblGrid>
      <w:tr w:rsidR="00A429FA" w:rsidRPr="00A429FA" w:rsidTr="00BF0DE4">
        <w:trPr>
          <w:trHeight w:val="554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DE4" w:rsidRPr="00A429FA" w:rsidRDefault="00BF0DE4">
            <w:pPr>
              <w:pStyle w:val="Standard"/>
              <w:spacing w:before="120"/>
              <w:jc w:val="center"/>
              <w:rPr>
                <w:lang w:bidi="hi-IN"/>
              </w:rPr>
            </w:pPr>
            <w:r w:rsidRPr="00A429FA">
              <w:rPr>
                <w:rFonts w:ascii="Calibri" w:hAnsi="Calibri" w:cs="Arial"/>
                <w:b/>
                <w:lang w:bidi="hi-IN"/>
              </w:rPr>
              <w:t xml:space="preserve">IMPORTO </w:t>
            </w:r>
            <w:r w:rsidR="00143749" w:rsidRPr="00A429FA">
              <w:rPr>
                <w:rFonts w:ascii="Calibri" w:hAnsi="Calibri" w:cs="Arial"/>
                <w:b/>
                <w:lang w:bidi="hi-IN"/>
              </w:rPr>
              <w:t>NETTO</w:t>
            </w:r>
            <w:r w:rsidRPr="00A429FA">
              <w:rPr>
                <w:rFonts w:ascii="Calibri" w:hAnsi="Calibri" w:cs="Arial"/>
                <w:b/>
                <w:lang w:bidi="hi-IN"/>
              </w:rPr>
              <w:t xml:space="preserve"> ANNUALE (IN CIFRE)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DE4" w:rsidRPr="00A429FA" w:rsidRDefault="00BF0DE4">
            <w:pPr>
              <w:pStyle w:val="Standard"/>
              <w:spacing w:before="120"/>
              <w:jc w:val="center"/>
              <w:rPr>
                <w:lang w:bidi="hi-IN"/>
              </w:rPr>
            </w:pPr>
            <w:r w:rsidRPr="00A429FA">
              <w:rPr>
                <w:rFonts w:ascii="Calibri" w:hAnsi="Calibri" w:cs="Arial"/>
                <w:b/>
                <w:lang w:bidi="hi-IN"/>
              </w:rPr>
              <w:t xml:space="preserve">IMPORTO </w:t>
            </w:r>
            <w:r w:rsidR="00143749" w:rsidRPr="00A429FA">
              <w:rPr>
                <w:rFonts w:ascii="Calibri" w:hAnsi="Calibri" w:cs="Arial"/>
                <w:b/>
                <w:lang w:bidi="hi-IN"/>
              </w:rPr>
              <w:t>NETTO</w:t>
            </w:r>
            <w:r w:rsidRPr="00A429FA">
              <w:rPr>
                <w:rFonts w:ascii="Calibri" w:hAnsi="Calibri" w:cs="Arial"/>
                <w:b/>
                <w:lang w:bidi="hi-IN"/>
              </w:rPr>
              <w:t xml:space="preserve"> ANNUALE (IN LETTERE)</w:t>
            </w:r>
          </w:p>
        </w:tc>
      </w:tr>
      <w:tr w:rsidR="00A429FA" w:rsidRPr="00A429FA" w:rsidTr="00BF0DE4">
        <w:trPr>
          <w:trHeight w:val="1011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DE4" w:rsidRPr="00A429FA" w:rsidRDefault="00BF0DE4">
            <w:pPr>
              <w:pStyle w:val="Standard"/>
              <w:snapToGrid w:val="0"/>
              <w:jc w:val="both"/>
              <w:rPr>
                <w:rFonts w:ascii="Calibri" w:hAnsi="Calibri" w:cs="Arial"/>
                <w:b/>
                <w:lang w:bidi="hi-IN"/>
              </w:rPr>
            </w:pPr>
          </w:p>
          <w:p w:rsidR="00BF0DE4" w:rsidRPr="00A429FA" w:rsidRDefault="00BF0DE4">
            <w:pPr>
              <w:pStyle w:val="Standard"/>
              <w:jc w:val="both"/>
              <w:rPr>
                <w:rFonts w:ascii="Calibri" w:hAnsi="Calibri" w:cs="Arial"/>
                <w:lang w:bidi="hi-IN"/>
              </w:rPr>
            </w:pPr>
          </w:p>
          <w:p w:rsidR="00BF0DE4" w:rsidRPr="00A429FA" w:rsidRDefault="00BF0DE4">
            <w:pPr>
              <w:pStyle w:val="Standard"/>
              <w:jc w:val="both"/>
              <w:rPr>
                <w:rFonts w:ascii="Calibri" w:hAnsi="Calibri" w:cs="Arial"/>
                <w:lang w:bidi="hi-IN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DE4" w:rsidRPr="00A429FA" w:rsidRDefault="00BF0DE4">
            <w:pPr>
              <w:pStyle w:val="Standard"/>
              <w:snapToGrid w:val="0"/>
              <w:jc w:val="both"/>
              <w:rPr>
                <w:rFonts w:ascii="Calibri" w:hAnsi="Calibri" w:cs="Arial"/>
                <w:lang w:bidi="hi-IN"/>
              </w:rPr>
            </w:pPr>
          </w:p>
        </w:tc>
      </w:tr>
    </w:tbl>
    <w:p w:rsidR="008C296A" w:rsidRPr="00A429FA" w:rsidRDefault="008C296A">
      <w:pPr>
        <w:pStyle w:val="Standard"/>
        <w:jc w:val="both"/>
        <w:rPr>
          <w:rFonts w:ascii="Calibri" w:hAnsi="Calibri" w:cs="Arial"/>
        </w:rPr>
      </w:pPr>
    </w:p>
    <w:p w:rsidR="00F34BAB" w:rsidRDefault="00F34BAB">
      <w:pPr>
        <w:pStyle w:val="Standard"/>
        <w:jc w:val="both"/>
        <w:rPr>
          <w:rFonts w:ascii="Calibri" w:hAnsi="Calibri" w:cs="Arial"/>
        </w:rPr>
      </w:pPr>
    </w:p>
    <w:p w:rsidR="00143749" w:rsidRPr="00143749" w:rsidRDefault="00143749">
      <w:pPr>
        <w:pStyle w:val="Standard"/>
        <w:jc w:val="both"/>
        <w:rPr>
          <w:rFonts w:ascii="Calibri" w:hAnsi="Calibri" w:cs="Arial"/>
          <w:color w:val="000000"/>
        </w:rPr>
      </w:pPr>
    </w:p>
    <w:p w:rsidR="008C296A" w:rsidRDefault="008C296A">
      <w:pPr>
        <w:pStyle w:val="Standard"/>
        <w:autoSpaceDE w:val="0"/>
        <w:rPr>
          <w:rFonts w:ascii="Calibri" w:hAnsi="Calibri" w:cs="TT226t00"/>
        </w:rPr>
      </w:pPr>
    </w:p>
    <w:p w:rsidR="008C296A" w:rsidRDefault="006632C1">
      <w:pPr>
        <w:pStyle w:val="Textbody"/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>Il premio sopra indicato è comprensivo dei costi aziendali concernenti l’adempimento delle disposizioni in materia di sicurezza e salute sui luoghi di lavoro, ex comma 10 dell’art. 95 del D. Lgs. 50/2016; tali oneri risultano pari ad Euro ………………</w:t>
      </w:r>
      <w:proofErr w:type="gramStart"/>
      <w:r>
        <w:rPr>
          <w:rFonts w:ascii="Calibri" w:hAnsi="Calibri" w:cs="Arial"/>
          <w:b/>
          <w:sz w:val="20"/>
        </w:rPr>
        <w:t>…….</w:t>
      </w:r>
      <w:proofErr w:type="gramEnd"/>
      <w:r>
        <w:rPr>
          <w:rFonts w:ascii="Calibri" w:hAnsi="Calibri" w:cs="Arial"/>
          <w:b/>
          <w:sz w:val="20"/>
        </w:rPr>
        <w:t>.</w:t>
      </w:r>
    </w:p>
    <w:p w:rsidR="008C296A" w:rsidRDefault="008C296A">
      <w:pPr>
        <w:pStyle w:val="Standard"/>
        <w:autoSpaceDE w:val="0"/>
        <w:rPr>
          <w:rFonts w:ascii="Calibri" w:hAnsi="Calibri" w:cs="TT226t00"/>
        </w:rPr>
      </w:pPr>
    </w:p>
    <w:p w:rsidR="008C296A" w:rsidRDefault="008C296A">
      <w:pPr>
        <w:pStyle w:val="Standard"/>
        <w:autoSpaceDE w:val="0"/>
        <w:rPr>
          <w:rFonts w:ascii="Calibri" w:hAnsi="Calibri" w:cs="TT226t00"/>
        </w:rPr>
      </w:pPr>
    </w:p>
    <w:p w:rsidR="008C296A" w:rsidRDefault="006632C1">
      <w:pPr>
        <w:pStyle w:val="Textbody"/>
        <w:jc w:val="center"/>
        <w:rPr>
          <w:rFonts w:ascii="Calibri" w:hAnsi="Calibri" w:cs="Arial"/>
          <w:b/>
          <w:i/>
          <w:sz w:val="20"/>
        </w:rPr>
      </w:pPr>
      <w:r>
        <w:rPr>
          <w:rFonts w:ascii="Calibri" w:hAnsi="Calibri" w:cs="Arial"/>
          <w:b/>
          <w:i/>
          <w:sz w:val="20"/>
        </w:rPr>
        <w:t>si prende atto che:</w:t>
      </w:r>
    </w:p>
    <w:p w:rsidR="008C296A" w:rsidRDefault="008C296A">
      <w:pPr>
        <w:pStyle w:val="Textbody"/>
        <w:jc w:val="center"/>
        <w:rPr>
          <w:rFonts w:ascii="Calibri" w:hAnsi="Calibri" w:cs="Arial"/>
          <w:b/>
          <w:i/>
          <w:sz w:val="20"/>
        </w:rPr>
      </w:pPr>
    </w:p>
    <w:p w:rsidR="008C296A" w:rsidRDefault="006632C1">
      <w:pPr>
        <w:pStyle w:val="Standard"/>
        <w:numPr>
          <w:ilvl w:val="0"/>
          <w:numId w:val="47"/>
        </w:numPr>
        <w:jc w:val="both"/>
      </w:pPr>
      <w:r>
        <w:rPr>
          <w:rFonts w:ascii="Calibri" w:hAnsi="Calibri" w:cs="TT226t00"/>
        </w:rPr>
        <w:t>I valori offerti dovranno essere espressi con un numero di cifre decimali dopo la virgola pari a 2 (due); nel caso in cui tali valori dovessero essere espressi con un numero di cifre decimali dopo la virgola superiore a 2 (due), saranno considerate esclusivamente le prime 2 (due) cifre decimali dopo la virgola, senza procedere ad alcun arrotondamento;</w:t>
      </w:r>
    </w:p>
    <w:p w:rsidR="008C296A" w:rsidRDefault="006632C1">
      <w:pPr>
        <w:pStyle w:val="Standard"/>
        <w:numPr>
          <w:ilvl w:val="0"/>
          <w:numId w:val="16"/>
        </w:numPr>
        <w:jc w:val="both"/>
        <w:rPr>
          <w:rFonts w:ascii="Calibri" w:hAnsi="Calibri" w:cs="TT226t00"/>
        </w:rPr>
      </w:pPr>
      <w:r>
        <w:rPr>
          <w:rFonts w:ascii="Calibri" w:hAnsi="Calibri" w:cs="TT226t00"/>
        </w:rPr>
        <w:t>Non è ammessa offerta pari o superiore alla base d’asta specificamente indicata nel Disciplinare di Gara;</w:t>
      </w:r>
    </w:p>
    <w:p w:rsidR="008C296A" w:rsidRDefault="006632C1">
      <w:pPr>
        <w:pStyle w:val="Standard"/>
        <w:numPr>
          <w:ilvl w:val="0"/>
          <w:numId w:val="16"/>
        </w:numPr>
        <w:jc w:val="both"/>
        <w:rPr>
          <w:rFonts w:ascii="Calibri" w:hAnsi="Calibri" w:cs="TT226t00"/>
        </w:rPr>
      </w:pPr>
      <w:r>
        <w:rPr>
          <w:rFonts w:ascii="Calibri" w:hAnsi="Calibri" w:cs="TT226t00"/>
        </w:rPr>
        <w:t>In caso di discordanza tra i valori economici indicati in cifre ed i valori economici indicati in lettere, prevale il valore indicato in lettere.</w:t>
      </w:r>
    </w:p>
    <w:p w:rsidR="008C296A" w:rsidRDefault="008C296A">
      <w:pPr>
        <w:pStyle w:val="Standard"/>
        <w:tabs>
          <w:tab w:val="left" w:pos="960"/>
          <w:tab w:val="left" w:pos="2400"/>
          <w:tab w:val="left" w:pos="2640"/>
        </w:tabs>
        <w:jc w:val="both"/>
        <w:rPr>
          <w:rFonts w:ascii="Calibri" w:hAnsi="Calibri" w:cs="TT226t00"/>
        </w:rPr>
      </w:pPr>
    </w:p>
    <w:p w:rsidR="008C296A" w:rsidRDefault="006632C1">
      <w:pPr>
        <w:pStyle w:val="Corpodeltesto3"/>
        <w:ind w:left="1701" w:hanging="1701"/>
        <w:jc w:val="both"/>
      </w:pPr>
      <w:r>
        <w:rPr>
          <w:rFonts w:ascii="Calibri" w:hAnsi="Calibri" w:cs="Arial"/>
          <w:b w:val="0"/>
          <w:sz w:val="20"/>
        </w:rPr>
        <w:t xml:space="preserve">Data, </w:t>
      </w:r>
      <w:r>
        <w:rPr>
          <w:rFonts w:ascii="Calibri" w:hAnsi="Calibri" w:cs="Arial"/>
          <w:b w:val="0"/>
          <w:sz w:val="20"/>
          <w:u w:val="single"/>
        </w:rPr>
        <w:tab/>
      </w:r>
      <w:r>
        <w:rPr>
          <w:rFonts w:ascii="Calibri" w:hAnsi="Calibri" w:cs="Arial"/>
          <w:b w:val="0"/>
          <w:sz w:val="20"/>
          <w:u w:val="single"/>
        </w:rPr>
        <w:tab/>
      </w:r>
      <w:r>
        <w:rPr>
          <w:rFonts w:ascii="Calibri" w:hAnsi="Calibri" w:cs="Arial"/>
          <w:b w:val="0"/>
          <w:sz w:val="20"/>
          <w:u w:val="single"/>
        </w:rPr>
        <w:tab/>
      </w:r>
      <w:r>
        <w:rPr>
          <w:rFonts w:ascii="Calibri" w:hAnsi="Calibri" w:cs="Arial"/>
          <w:b w:val="0"/>
          <w:sz w:val="20"/>
          <w:u w:val="single"/>
        </w:rPr>
        <w:tab/>
      </w:r>
      <w:r>
        <w:rPr>
          <w:rFonts w:ascii="Calibri" w:hAnsi="Calibri" w:cs="Arial"/>
          <w:b w:val="0"/>
          <w:sz w:val="20"/>
        </w:rPr>
        <w:t xml:space="preserve">                                          </w:t>
      </w:r>
      <w:r>
        <w:rPr>
          <w:rFonts w:ascii="Calibri" w:hAnsi="Calibri" w:cs="Arial"/>
          <w:b w:val="0"/>
          <w:sz w:val="20"/>
        </w:rPr>
        <w:tab/>
      </w:r>
      <w:r>
        <w:rPr>
          <w:rFonts w:ascii="Calibri" w:hAnsi="Calibri" w:cs="Arial"/>
          <w:b w:val="0"/>
          <w:sz w:val="20"/>
        </w:rPr>
        <w:tab/>
      </w:r>
      <w:r>
        <w:rPr>
          <w:rFonts w:ascii="Calibri" w:hAnsi="Calibri" w:cs="Arial"/>
          <w:b w:val="0"/>
          <w:sz w:val="20"/>
        </w:rPr>
        <w:tab/>
        <w:t xml:space="preserve">     timbro e firma della ditta</w:t>
      </w:r>
    </w:p>
    <w:p w:rsidR="008C296A" w:rsidRDefault="008C296A">
      <w:pPr>
        <w:pStyle w:val="Standard"/>
        <w:jc w:val="right"/>
        <w:rPr>
          <w:rFonts w:ascii="Calibri" w:hAnsi="Calibri" w:cs="Arial"/>
        </w:rPr>
      </w:pPr>
    </w:p>
    <w:p w:rsidR="008C296A" w:rsidRDefault="006632C1">
      <w:pPr>
        <w:pStyle w:val="Standard"/>
        <w:jc w:val="right"/>
        <w:rPr>
          <w:rFonts w:ascii="Calibri" w:hAnsi="Calibri" w:cs="Arial"/>
          <w:u w:val="single"/>
        </w:rPr>
      </w:pP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</w:p>
    <w:p w:rsidR="008C296A" w:rsidRDefault="008C296A">
      <w:pPr>
        <w:pStyle w:val="Standard"/>
        <w:jc w:val="center"/>
        <w:rPr>
          <w:rFonts w:ascii="Calibri" w:hAnsi="Calibri" w:cs="Arial"/>
          <w:u w:val="single"/>
        </w:rPr>
      </w:pPr>
    </w:p>
    <w:p w:rsidR="008C296A" w:rsidRDefault="008C296A">
      <w:pPr>
        <w:pStyle w:val="Standard"/>
        <w:jc w:val="right"/>
        <w:rPr>
          <w:rFonts w:ascii="Calibri" w:hAnsi="Calibri" w:cs="Arial"/>
        </w:rPr>
      </w:pPr>
    </w:p>
    <w:p w:rsidR="008C296A" w:rsidRDefault="006632C1">
      <w:pPr>
        <w:pStyle w:val="Standard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 xml:space="preserve">timbro e firma delle coassicuratrici o mandanti (in caso di </w:t>
      </w:r>
      <w:r w:rsidR="00E92C33">
        <w:rPr>
          <w:rFonts w:ascii="Calibri" w:hAnsi="Calibri" w:cs="Arial"/>
        </w:rPr>
        <w:t>RTI)</w:t>
      </w:r>
    </w:p>
    <w:p w:rsidR="008C296A" w:rsidRDefault="008C296A">
      <w:pPr>
        <w:pStyle w:val="Standard"/>
        <w:jc w:val="right"/>
        <w:rPr>
          <w:rFonts w:ascii="Calibri" w:hAnsi="Calibri" w:cs="Arial"/>
        </w:rPr>
      </w:pPr>
    </w:p>
    <w:p w:rsidR="008C296A" w:rsidRDefault="006632C1">
      <w:pPr>
        <w:pStyle w:val="Standard"/>
        <w:ind w:left="6372"/>
        <w:jc w:val="center"/>
        <w:rPr>
          <w:rFonts w:ascii="Calibri" w:hAnsi="Calibri" w:cs="Arial"/>
          <w:u w:val="single"/>
        </w:rPr>
      </w:pPr>
      <w:r>
        <w:rPr>
          <w:rFonts w:ascii="Calibri" w:hAnsi="Calibri" w:cs="Arial"/>
          <w:u w:val="single"/>
        </w:rPr>
        <w:t xml:space="preserve">  </w:t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</w:p>
    <w:p w:rsidR="008C296A" w:rsidRDefault="008C296A">
      <w:pPr>
        <w:pStyle w:val="Standard"/>
        <w:jc w:val="both"/>
        <w:rPr>
          <w:rFonts w:ascii="Calibri" w:hAnsi="Calibri" w:cs="Arial"/>
        </w:rPr>
      </w:pPr>
    </w:p>
    <w:p w:rsidR="008C296A" w:rsidRDefault="008C296A">
      <w:pPr>
        <w:pStyle w:val="Standard"/>
        <w:jc w:val="both"/>
        <w:rPr>
          <w:rFonts w:ascii="Calibri" w:hAnsi="Calibri" w:cs="Arial"/>
        </w:rPr>
      </w:pPr>
    </w:p>
    <w:p w:rsidR="008C296A" w:rsidRDefault="008C296A">
      <w:pPr>
        <w:pStyle w:val="Standard"/>
        <w:jc w:val="both"/>
        <w:rPr>
          <w:rFonts w:ascii="Calibri" w:hAnsi="Calibri" w:cs="Arial"/>
        </w:rPr>
      </w:pPr>
    </w:p>
    <w:p w:rsidR="008C296A" w:rsidRDefault="008C296A">
      <w:pPr>
        <w:pStyle w:val="Standard"/>
        <w:jc w:val="both"/>
        <w:rPr>
          <w:rFonts w:ascii="Calibri" w:hAnsi="Calibri" w:cs="Arial"/>
        </w:rPr>
      </w:pPr>
    </w:p>
    <w:p w:rsidR="008C296A" w:rsidRDefault="006632C1">
      <w:pPr>
        <w:pStyle w:val="Standard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In caso di presentazione di offerta congiunta (R.T.I.), l’offerta stessa dovrà essere sottoscritta anche da ciascuna delle Società partecipanti al raggruppamento.</w:t>
      </w:r>
    </w:p>
    <w:p w:rsidR="002F3E61" w:rsidRDefault="002F3E61" w:rsidP="002F3E61">
      <w:pPr>
        <w:pStyle w:val="Standard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In caso di presentazione di offerta congiunta (Coassicurazione) </w:t>
      </w:r>
      <w:bookmarkStart w:id="0" w:name="_GoBack"/>
      <w:bookmarkEnd w:id="0"/>
      <w:r>
        <w:rPr>
          <w:rFonts w:ascii="Calibri" w:hAnsi="Calibri" w:cs="Arial"/>
          <w:b/>
        </w:rPr>
        <w:t>l’offerta stessa dovrà essere sottoscritta anche da ciascuna delle Società partecipanti al riparto di assicurazione.</w:t>
      </w:r>
    </w:p>
    <w:p w:rsidR="002F3E61" w:rsidRDefault="002F3E61">
      <w:pPr>
        <w:pStyle w:val="Standard"/>
        <w:jc w:val="both"/>
        <w:rPr>
          <w:rFonts w:ascii="Calibri" w:hAnsi="Calibri" w:cs="Arial"/>
          <w:b/>
        </w:rPr>
      </w:pPr>
    </w:p>
    <w:sectPr w:rsidR="002F3E61">
      <w:headerReference w:type="default" r:id="rId7"/>
      <w:footerReference w:type="default" r:id="rId8"/>
      <w:pgSz w:w="11906" w:h="16838"/>
      <w:pgMar w:top="1021" w:right="1021" w:bottom="1021" w:left="102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4D0" w:rsidRDefault="005414D0">
      <w:r>
        <w:separator/>
      </w:r>
    </w:p>
  </w:endnote>
  <w:endnote w:type="continuationSeparator" w:id="0">
    <w:p w:rsidR="005414D0" w:rsidRDefault="0054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nivers">
    <w:charset w:val="00"/>
    <w:family w:val="swiss"/>
    <w:pitch w:val="variable"/>
    <w:sig w:usb0="80000287" w:usb1="00000000" w:usb2="00000000" w:usb3="00000000" w:csb0="0000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226t00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418" w:rsidRDefault="006632C1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 w:rsidR="00BF0DE4">
      <w:rPr>
        <w:noProof/>
      </w:rPr>
      <w:t>2</w:t>
    </w:r>
    <w:r>
      <w:fldChar w:fldCharType="end"/>
    </w:r>
    <w:r>
      <w:t xml:space="preserve"> di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4D0" w:rsidRDefault="005414D0">
      <w:r>
        <w:rPr>
          <w:color w:val="000000"/>
        </w:rPr>
        <w:separator/>
      </w:r>
    </w:p>
  </w:footnote>
  <w:footnote w:type="continuationSeparator" w:id="0">
    <w:p w:rsidR="005414D0" w:rsidRDefault="00541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5D3" w:rsidRDefault="00985B49">
    <w:pPr>
      <w:pStyle w:val="Standard"/>
      <w:tabs>
        <w:tab w:val="right" w:pos="9212"/>
      </w:tabs>
      <w:ind w:left="-426"/>
      <w:rPr>
        <w:rFonts w:ascii="Calibri" w:hAnsi="Calibri" w:cs="Calibri"/>
      </w:rPr>
    </w:pPr>
    <w:r>
      <w:rPr>
        <w:rFonts w:ascii="Calibri" w:hAnsi="Calibri" w:cs="Calibri"/>
      </w:rPr>
      <w:t xml:space="preserve">             Allegato </w:t>
    </w:r>
    <w:r w:rsidR="00994DBA">
      <w:rPr>
        <w:rFonts w:ascii="Calibri" w:hAnsi="Calibri" w:cs="Calibri"/>
      </w:rPr>
      <w:t>5</w:t>
    </w:r>
    <w:r w:rsidR="006632C1">
      <w:rPr>
        <w:rFonts w:ascii="Calibri" w:hAnsi="Calibri" w:cs="Calibri"/>
      </w:rPr>
      <w:t xml:space="preserve"> – Scheda offerta Economica</w:t>
    </w:r>
    <w:r w:rsidR="006632C1">
      <w:rPr>
        <w:rFonts w:ascii="Calibri" w:hAnsi="Calibri" w:cs="Calibri"/>
      </w:rPr>
      <w:tab/>
    </w:r>
    <w:r w:rsidR="003C0CA1" w:rsidRPr="003C0CA1">
      <w:rPr>
        <w:rFonts w:ascii="Calibri" w:hAnsi="Calibri" w:cs="Calibri"/>
      </w:rPr>
      <w:t xml:space="preserve"> </w:t>
    </w:r>
  </w:p>
  <w:p w:rsidR="00CA25D3" w:rsidRDefault="00CA25D3">
    <w:pPr>
      <w:pStyle w:val="Standard"/>
      <w:tabs>
        <w:tab w:val="right" w:pos="9212"/>
      </w:tabs>
      <w:ind w:left="-426"/>
      <w:rPr>
        <w:rFonts w:ascii="Calibri" w:hAnsi="Calibri" w:cs="Calibri"/>
      </w:rPr>
    </w:pPr>
  </w:p>
  <w:p w:rsidR="00DE4418" w:rsidRDefault="001519E1">
    <w:pPr>
      <w:pStyle w:val="Standard"/>
      <w:tabs>
        <w:tab w:val="right" w:pos="9212"/>
      </w:tabs>
      <w:ind w:left="-426"/>
    </w:pPr>
  </w:p>
  <w:p w:rsidR="00DE4418" w:rsidRDefault="001519E1">
    <w:pPr>
      <w:pStyle w:val="Standard"/>
      <w:tabs>
        <w:tab w:val="right" w:pos="9212"/>
      </w:tabs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6B17"/>
    <w:multiLevelType w:val="multilevel"/>
    <w:tmpl w:val="32206982"/>
    <w:styleLink w:val="WW8Num2"/>
    <w:lvl w:ilvl="0">
      <w:start w:val="1"/>
      <w:numFmt w:val="decimal"/>
      <w:lvlText w:val="%1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3E8083A"/>
    <w:multiLevelType w:val="multilevel"/>
    <w:tmpl w:val="913419EA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53A2E61"/>
    <w:multiLevelType w:val="multilevel"/>
    <w:tmpl w:val="EFC02BA2"/>
    <w:styleLink w:val="WW8Num3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6ED6A5F"/>
    <w:multiLevelType w:val="multilevel"/>
    <w:tmpl w:val="349EF9A8"/>
    <w:styleLink w:val="WW8Num33"/>
    <w:lvl w:ilvl="0">
      <w:start w:val="2"/>
      <w:numFmt w:val="decimal"/>
      <w:lvlText w:val="%1. "/>
      <w:lvlJc w:val="left"/>
      <w:rPr>
        <w:rFonts w:ascii="Univers" w:hAnsi="Univers" w:cs="Univers"/>
        <w:b w:val="0"/>
        <w:i w:val="0"/>
        <w:sz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8C35A78"/>
    <w:multiLevelType w:val="multilevel"/>
    <w:tmpl w:val="E2322A70"/>
    <w:styleLink w:val="WW8Num7"/>
    <w:lvl w:ilvl="0">
      <w:start w:val="12"/>
      <w:numFmt w:val="upperLetter"/>
      <w:lvlText w:val="%1) "/>
      <w:lvlJc w:val="left"/>
      <w:rPr>
        <w:rFonts w:ascii="Univers" w:hAnsi="Univers" w:cs="Univers"/>
        <w:b w:val="0"/>
        <w:i w:val="0"/>
        <w:sz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D38611D"/>
    <w:multiLevelType w:val="multilevel"/>
    <w:tmpl w:val="CF60176E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E7E26FE"/>
    <w:multiLevelType w:val="multilevel"/>
    <w:tmpl w:val="2BCCA1C6"/>
    <w:styleLink w:val="WW8Num20"/>
    <w:lvl w:ilvl="0">
      <w:start w:val="1"/>
      <w:numFmt w:val="upp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0DA3FB3"/>
    <w:multiLevelType w:val="multilevel"/>
    <w:tmpl w:val="EF8C8906"/>
    <w:styleLink w:val="WW8Num42"/>
    <w:lvl w:ilvl="0">
      <w:start w:val="2"/>
      <w:numFmt w:val="upperLetter"/>
      <w:lvlText w:val="%1) "/>
      <w:lvlJc w:val="left"/>
      <w:rPr>
        <w:rFonts w:ascii="Univers" w:hAnsi="Univers" w:cs="Univers"/>
        <w:b/>
        <w:i w:val="0"/>
        <w:sz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551377"/>
    <w:multiLevelType w:val="multilevel"/>
    <w:tmpl w:val="CA12CBBC"/>
    <w:styleLink w:val="WW8Num17"/>
    <w:lvl w:ilvl="0">
      <w:start w:val="6"/>
      <w:numFmt w:val="upperLetter"/>
      <w:lvlText w:val="%1) "/>
      <w:lvlJc w:val="left"/>
      <w:rPr>
        <w:rFonts w:ascii="Univers" w:hAnsi="Univers" w:cs="Univers"/>
        <w:b w:val="0"/>
        <w:i w:val="0"/>
        <w:sz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6403B10"/>
    <w:multiLevelType w:val="multilevel"/>
    <w:tmpl w:val="4AAE4560"/>
    <w:styleLink w:val="WW8Num26"/>
    <w:lvl w:ilvl="0">
      <w:start w:val="1"/>
      <w:numFmt w:val="upperLetter"/>
      <w:lvlText w:val="%1) "/>
      <w:lvlJc w:val="left"/>
      <w:rPr>
        <w:rFonts w:ascii="Univers" w:hAnsi="Univers" w:cs="Univers"/>
        <w:b/>
        <w:i w:val="0"/>
        <w:sz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8CE5D8D"/>
    <w:multiLevelType w:val="multilevel"/>
    <w:tmpl w:val="7D2805E4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A8C16A5"/>
    <w:multiLevelType w:val="multilevel"/>
    <w:tmpl w:val="E31A2246"/>
    <w:styleLink w:val="WW8Num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1AE900C1"/>
    <w:multiLevelType w:val="multilevel"/>
    <w:tmpl w:val="2FAEA1B0"/>
    <w:styleLink w:val="WW8Num38"/>
    <w:lvl w:ilvl="0">
      <w:numFmt w:val="bullet"/>
      <w:lvlText w:val=""/>
      <w:lvlJc w:val="left"/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 w15:restartNumberingAfterBreak="0">
    <w:nsid w:val="1D224935"/>
    <w:multiLevelType w:val="multilevel"/>
    <w:tmpl w:val="6B7E3324"/>
    <w:styleLink w:val="WW8Num4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205067F4"/>
    <w:multiLevelType w:val="multilevel"/>
    <w:tmpl w:val="8F120D8E"/>
    <w:styleLink w:val="WW8Num3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31F1E71"/>
    <w:multiLevelType w:val="multilevel"/>
    <w:tmpl w:val="066CACE0"/>
    <w:styleLink w:val="WW8Num24"/>
    <w:lvl w:ilvl="0">
      <w:start w:val="3"/>
      <w:numFmt w:val="upperLetter"/>
      <w:lvlText w:val="%1) "/>
      <w:lvlJc w:val="left"/>
      <w:rPr>
        <w:rFonts w:ascii="Univers" w:hAnsi="Univers" w:cs="Univers"/>
        <w:b/>
        <w:i w:val="0"/>
        <w:sz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244778B1"/>
    <w:multiLevelType w:val="multilevel"/>
    <w:tmpl w:val="BC046222"/>
    <w:styleLink w:val="WW8Num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96A0464"/>
    <w:multiLevelType w:val="multilevel"/>
    <w:tmpl w:val="552E5ACC"/>
    <w:styleLink w:val="WW8Num29"/>
    <w:lvl w:ilvl="0">
      <w:start w:val="4"/>
      <w:numFmt w:val="upperLetter"/>
      <w:lvlText w:val="%1) "/>
      <w:lvlJc w:val="left"/>
      <w:rPr>
        <w:rFonts w:ascii="Univers" w:hAnsi="Univers" w:cs="Univers"/>
        <w:b/>
        <w:i w:val="0"/>
        <w:sz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2A3F792B"/>
    <w:multiLevelType w:val="multilevel"/>
    <w:tmpl w:val="732A8C08"/>
    <w:styleLink w:val="WW8Num8"/>
    <w:lvl w:ilvl="0">
      <w:numFmt w:val="bullet"/>
      <w:lvlText w:val=""/>
      <w:lvlJc w:val="left"/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2A506822"/>
    <w:multiLevelType w:val="multilevel"/>
    <w:tmpl w:val="7B96A4EA"/>
    <w:styleLink w:val="WW8Num1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 w15:restartNumberingAfterBreak="0">
    <w:nsid w:val="2BBF0C79"/>
    <w:multiLevelType w:val="multilevel"/>
    <w:tmpl w:val="420C35E0"/>
    <w:styleLink w:val="WW8Num41"/>
    <w:lvl w:ilvl="0">
      <w:start w:val="1"/>
      <w:numFmt w:val="upp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36435E49"/>
    <w:multiLevelType w:val="multilevel"/>
    <w:tmpl w:val="D4D0D520"/>
    <w:styleLink w:val="WW8Num18"/>
    <w:lvl w:ilvl="0">
      <w:start w:val="3"/>
      <w:numFmt w:val="upperLetter"/>
      <w:lvlText w:val="%1) "/>
      <w:lvlJc w:val="left"/>
      <w:rPr>
        <w:rFonts w:ascii="Univers" w:hAnsi="Univers" w:cs="Univers"/>
        <w:b/>
        <w:i w:val="0"/>
        <w:sz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37CB1F13"/>
    <w:multiLevelType w:val="multilevel"/>
    <w:tmpl w:val="9282E7C8"/>
    <w:styleLink w:val="WW8Num11"/>
    <w:lvl w:ilvl="0">
      <w:start w:val="6"/>
      <w:numFmt w:val="decimal"/>
      <w:lvlText w:val="%1. "/>
      <w:lvlJc w:val="left"/>
      <w:rPr>
        <w:rFonts w:ascii="Univers" w:hAnsi="Univers" w:cs="Univers"/>
        <w:b w:val="0"/>
        <w:i w:val="0"/>
        <w:sz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38DC171D"/>
    <w:multiLevelType w:val="multilevel"/>
    <w:tmpl w:val="E0C6A936"/>
    <w:styleLink w:val="WW8Num35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3C431A7A"/>
    <w:multiLevelType w:val="multilevel"/>
    <w:tmpl w:val="F48E72E6"/>
    <w:styleLink w:val="WW8Num40"/>
    <w:lvl w:ilvl="0">
      <w:start w:val="4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4232322"/>
    <w:multiLevelType w:val="multilevel"/>
    <w:tmpl w:val="2F346176"/>
    <w:styleLink w:val="WW8Num39"/>
    <w:lvl w:ilvl="0">
      <w:numFmt w:val="bullet"/>
      <w:lvlText w:val=""/>
      <w:lvlJc w:val="left"/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481633FB"/>
    <w:multiLevelType w:val="multilevel"/>
    <w:tmpl w:val="A4AE1634"/>
    <w:styleLink w:val="WW8Num13"/>
    <w:lvl w:ilvl="0">
      <w:numFmt w:val="bullet"/>
      <w:lvlText w:val=""/>
      <w:lvlJc w:val="left"/>
      <w:rPr>
        <w:rFonts w:ascii="Symbol" w:hAnsi="Symbol" w:cs="Symbol"/>
        <w:color w:val="auto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49480B13"/>
    <w:multiLevelType w:val="multilevel"/>
    <w:tmpl w:val="37E6E1B6"/>
    <w:styleLink w:val="WW8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513654AB"/>
    <w:multiLevelType w:val="multilevel"/>
    <w:tmpl w:val="D63671E2"/>
    <w:styleLink w:val="WW8Num15"/>
    <w:lvl w:ilvl="0">
      <w:numFmt w:val="bullet"/>
      <w:lvlText w:val=""/>
      <w:lvlJc w:val="left"/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52DF74B2"/>
    <w:multiLevelType w:val="multilevel"/>
    <w:tmpl w:val="2DE0530A"/>
    <w:styleLink w:val="WW8Num19"/>
    <w:lvl w:ilvl="0">
      <w:start w:val="1"/>
      <w:numFmt w:val="upperLetter"/>
      <w:lvlText w:val="%1) "/>
      <w:lvlJc w:val="left"/>
      <w:rPr>
        <w:rFonts w:ascii="Univers" w:hAnsi="Univers" w:cs="Univers"/>
        <w:b/>
        <w:i w:val="0"/>
        <w:sz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566F2D47"/>
    <w:multiLevelType w:val="multilevel"/>
    <w:tmpl w:val="4E7A00EC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6EE2097"/>
    <w:multiLevelType w:val="multilevel"/>
    <w:tmpl w:val="E8D828F0"/>
    <w:styleLink w:val="WW8Num2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2" w15:restartNumberingAfterBreak="0">
    <w:nsid w:val="58F62D75"/>
    <w:multiLevelType w:val="multilevel"/>
    <w:tmpl w:val="171A8C6E"/>
    <w:styleLink w:val="WW8Num9"/>
    <w:lvl w:ilvl="0">
      <w:start w:val="1"/>
      <w:numFmt w:val="lowerLetter"/>
      <w:lvlText w:val="%1) "/>
      <w:lvlJc w:val="left"/>
      <w:rPr>
        <w:rFonts w:ascii="Univers" w:hAnsi="Univers" w:cs="Univers"/>
        <w:b w:val="0"/>
        <w:i w:val="0"/>
        <w:sz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A177604"/>
    <w:multiLevelType w:val="multilevel"/>
    <w:tmpl w:val="AE1E4074"/>
    <w:styleLink w:val="WW8Num2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5AC62900"/>
    <w:multiLevelType w:val="multilevel"/>
    <w:tmpl w:val="615EE0A6"/>
    <w:styleLink w:val="WW8Num30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6A396C92"/>
    <w:multiLevelType w:val="multilevel"/>
    <w:tmpl w:val="F0F6967E"/>
    <w:styleLink w:val="WW8Num32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6FCD4A59"/>
    <w:multiLevelType w:val="multilevel"/>
    <w:tmpl w:val="168C71B8"/>
    <w:styleLink w:val="WW8Num1"/>
    <w:lvl w:ilvl="0">
      <w:numFmt w:val="decimal"/>
      <w:lvlText w:val="*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70D911C4"/>
    <w:multiLevelType w:val="multilevel"/>
    <w:tmpl w:val="7916A876"/>
    <w:styleLink w:val="WW8Num28"/>
    <w:lvl w:ilvl="0">
      <w:start w:val="7"/>
      <w:numFmt w:val="upperLetter"/>
      <w:lvlText w:val="%1) "/>
      <w:lvlJc w:val="left"/>
      <w:rPr>
        <w:rFonts w:ascii="Univers" w:hAnsi="Univers" w:cs="Univers"/>
        <w:b w:val="0"/>
        <w:i w:val="0"/>
        <w:sz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74EE2067"/>
    <w:multiLevelType w:val="multilevel"/>
    <w:tmpl w:val="85A2FA8E"/>
    <w:styleLink w:val="WW8Num31"/>
    <w:lvl w:ilvl="0">
      <w:start w:val="1"/>
      <w:numFmt w:val="upperRoman"/>
      <w:lvlText w:val="%1) "/>
      <w:lvlJc w:val="left"/>
      <w:rPr>
        <w:rFonts w:ascii="Univers" w:hAnsi="Univers" w:cs="Univers"/>
        <w:b w:val="0"/>
        <w:i w:val="0"/>
        <w:sz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79435429"/>
    <w:multiLevelType w:val="multilevel"/>
    <w:tmpl w:val="BAB4291A"/>
    <w:styleLink w:val="WW8Num23"/>
    <w:lvl w:ilvl="0">
      <w:start w:val="1"/>
      <w:numFmt w:val="lowerLetter"/>
      <w:lvlText w:val="%1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7B152E0A"/>
    <w:multiLevelType w:val="multilevel"/>
    <w:tmpl w:val="CAC2322C"/>
    <w:styleLink w:val="WW8Num3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1" w15:restartNumberingAfterBreak="0">
    <w:nsid w:val="7C5360F3"/>
    <w:multiLevelType w:val="multilevel"/>
    <w:tmpl w:val="22A8D584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7CB61A9D"/>
    <w:multiLevelType w:val="multilevel"/>
    <w:tmpl w:val="79EA7914"/>
    <w:styleLink w:val="WW8Num10"/>
    <w:lvl w:ilvl="0">
      <w:start w:val="2"/>
      <w:numFmt w:val="upperLetter"/>
      <w:lvlText w:val="%1) "/>
      <w:lvlJc w:val="left"/>
      <w:rPr>
        <w:rFonts w:ascii="Univers" w:hAnsi="Univers" w:cs="Univers"/>
        <w:b/>
        <w:i w:val="0"/>
        <w:sz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6"/>
  </w:num>
  <w:num w:numId="2">
    <w:abstractNumId w:val="0"/>
  </w:num>
  <w:num w:numId="3">
    <w:abstractNumId w:val="10"/>
  </w:num>
  <w:num w:numId="4">
    <w:abstractNumId w:val="11"/>
  </w:num>
  <w:num w:numId="5">
    <w:abstractNumId w:val="5"/>
  </w:num>
  <w:num w:numId="6">
    <w:abstractNumId w:val="16"/>
  </w:num>
  <w:num w:numId="7">
    <w:abstractNumId w:val="4"/>
  </w:num>
  <w:num w:numId="8">
    <w:abstractNumId w:val="18"/>
  </w:num>
  <w:num w:numId="9">
    <w:abstractNumId w:val="32"/>
  </w:num>
  <w:num w:numId="10">
    <w:abstractNumId w:val="42"/>
  </w:num>
  <w:num w:numId="11">
    <w:abstractNumId w:val="22"/>
  </w:num>
  <w:num w:numId="12">
    <w:abstractNumId w:val="27"/>
  </w:num>
  <w:num w:numId="13">
    <w:abstractNumId w:val="26"/>
  </w:num>
  <w:num w:numId="14">
    <w:abstractNumId w:val="1"/>
  </w:num>
  <w:num w:numId="15">
    <w:abstractNumId w:val="28"/>
  </w:num>
  <w:num w:numId="16">
    <w:abstractNumId w:val="19"/>
  </w:num>
  <w:num w:numId="17">
    <w:abstractNumId w:val="8"/>
  </w:num>
  <w:num w:numId="18">
    <w:abstractNumId w:val="21"/>
  </w:num>
  <w:num w:numId="19">
    <w:abstractNumId w:val="29"/>
  </w:num>
  <w:num w:numId="20">
    <w:abstractNumId w:val="6"/>
  </w:num>
  <w:num w:numId="21">
    <w:abstractNumId w:val="30"/>
  </w:num>
  <w:num w:numId="22">
    <w:abstractNumId w:val="31"/>
  </w:num>
  <w:num w:numId="23">
    <w:abstractNumId w:val="39"/>
  </w:num>
  <w:num w:numId="24">
    <w:abstractNumId w:val="15"/>
  </w:num>
  <w:num w:numId="25">
    <w:abstractNumId w:val="33"/>
  </w:num>
  <w:num w:numId="26">
    <w:abstractNumId w:val="9"/>
  </w:num>
  <w:num w:numId="27">
    <w:abstractNumId w:val="41"/>
  </w:num>
  <w:num w:numId="28">
    <w:abstractNumId w:val="37"/>
  </w:num>
  <w:num w:numId="29">
    <w:abstractNumId w:val="17"/>
  </w:num>
  <w:num w:numId="30">
    <w:abstractNumId w:val="34"/>
  </w:num>
  <w:num w:numId="31">
    <w:abstractNumId w:val="38"/>
  </w:num>
  <w:num w:numId="32">
    <w:abstractNumId w:val="35"/>
  </w:num>
  <w:num w:numId="33">
    <w:abstractNumId w:val="3"/>
  </w:num>
  <w:num w:numId="34">
    <w:abstractNumId w:val="14"/>
  </w:num>
  <w:num w:numId="35">
    <w:abstractNumId w:val="23"/>
  </w:num>
  <w:num w:numId="36">
    <w:abstractNumId w:val="40"/>
  </w:num>
  <w:num w:numId="37">
    <w:abstractNumId w:val="2"/>
  </w:num>
  <w:num w:numId="38">
    <w:abstractNumId w:val="12"/>
  </w:num>
  <w:num w:numId="39">
    <w:abstractNumId w:val="25"/>
  </w:num>
  <w:num w:numId="40">
    <w:abstractNumId w:val="24"/>
  </w:num>
  <w:num w:numId="41">
    <w:abstractNumId w:val="20"/>
  </w:num>
  <w:num w:numId="42">
    <w:abstractNumId w:val="7"/>
  </w:num>
  <w:num w:numId="43">
    <w:abstractNumId w:val="13"/>
  </w:num>
  <w:num w:numId="44">
    <w:abstractNumId w:val="40"/>
  </w:num>
  <w:num w:numId="45">
    <w:abstractNumId w:val="13"/>
    <w:lvlOverride w:ilvl="0">
      <w:startOverride w:val="1"/>
    </w:lvlOverride>
  </w:num>
  <w:num w:numId="46">
    <w:abstractNumId w:val="12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revisionView w:inkAnnotations="0"/>
  <w:doNotTrackFormatting/>
  <w:defaultTabStop w:val="708"/>
  <w:autoHyphenation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296A"/>
    <w:rsid w:val="00143749"/>
    <w:rsid w:val="001519E1"/>
    <w:rsid w:val="002345BD"/>
    <w:rsid w:val="002F191C"/>
    <w:rsid w:val="002F3E61"/>
    <w:rsid w:val="003A23CB"/>
    <w:rsid w:val="003C0CA1"/>
    <w:rsid w:val="003E656F"/>
    <w:rsid w:val="00483579"/>
    <w:rsid w:val="005414D0"/>
    <w:rsid w:val="00620D2F"/>
    <w:rsid w:val="006632C1"/>
    <w:rsid w:val="008C296A"/>
    <w:rsid w:val="008C4D95"/>
    <w:rsid w:val="00985B49"/>
    <w:rsid w:val="00994DBA"/>
    <w:rsid w:val="009E5A17"/>
    <w:rsid w:val="00A429FA"/>
    <w:rsid w:val="00A6216E"/>
    <w:rsid w:val="00A76B36"/>
    <w:rsid w:val="00BF0DE4"/>
    <w:rsid w:val="00BF59DB"/>
    <w:rsid w:val="00CA25D3"/>
    <w:rsid w:val="00E92C33"/>
    <w:rsid w:val="00EB6B9E"/>
    <w:rsid w:val="00F34BAB"/>
    <w:rsid w:val="00FD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7D6A338"/>
  <w15:docId w15:val="{D13586B4-D3EA-4251-8291-3CC7B7DC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tabs>
        <w:tab w:val="decimal" w:pos="0"/>
      </w:tabs>
      <w:jc w:val="both"/>
      <w:outlineLvl w:val="0"/>
    </w:pPr>
    <w:rPr>
      <w:sz w:val="24"/>
    </w:rPr>
  </w:style>
  <w:style w:type="paragraph" w:styleId="Titolo2">
    <w:name w:val="heading 2"/>
    <w:basedOn w:val="Standard"/>
    <w:next w:val="Standard"/>
    <w:pPr>
      <w:keepNext/>
      <w:jc w:val="both"/>
      <w:outlineLvl w:val="1"/>
    </w:pPr>
    <w:rPr>
      <w:b/>
      <w:sz w:val="24"/>
    </w:rPr>
  </w:style>
  <w:style w:type="paragraph" w:styleId="Titolo3">
    <w:name w:val="heading 3"/>
    <w:basedOn w:val="Standard"/>
    <w:next w:val="Standard"/>
    <w:pPr>
      <w:keepNext/>
      <w:ind w:firstLine="6237"/>
      <w:jc w:val="both"/>
      <w:outlineLvl w:val="2"/>
    </w:pPr>
    <w:rPr>
      <w:sz w:val="24"/>
    </w:rPr>
  </w:style>
  <w:style w:type="paragraph" w:styleId="Titolo4">
    <w:name w:val="heading 4"/>
    <w:basedOn w:val="Standard"/>
    <w:next w:val="Standard"/>
    <w:pPr>
      <w:keepNext/>
      <w:ind w:left="360"/>
      <w:jc w:val="both"/>
      <w:outlineLvl w:val="3"/>
    </w:pPr>
    <w:rPr>
      <w:sz w:val="24"/>
    </w:rPr>
  </w:style>
  <w:style w:type="paragraph" w:styleId="Titolo5">
    <w:name w:val="heading 5"/>
    <w:basedOn w:val="Standard"/>
    <w:next w:val="Standard"/>
    <w:pPr>
      <w:keepNext/>
      <w:ind w:left="284" w:hanging="284"/>
      <w:jc w:val="both"/>
      <w:outlineLvl w:val="4"/>
    </w:pPr>
    <w:rPr>
      <w:sz w:val="24"/>
    </w:rPr>
  </w:style>
  <w:style w:type="paragraph" w:styleId="Titolo6">
    <w:name w:val="heading 6"/>
    <w:basedOn w:val="Standard"/>
    <w:next w:val="Standard"/>
    <w:pPr>
      <w:keepNext/>
      <w:outlineLvl w:val="5"/>
    </w:pPr>
    <w:rPr>
      <w:b/>
      <w:sz w:val="24"/>
    </w:rPr>
  </w:style>
  <w:style w:type="paragraph" w:styleId="Titolo7">
    <w:name w:val="heading 7"/>
    <w:basedOn w:val="Standard"/>
    <w:next w:val="Standard"/>
    <w:pPr>
      <w:keepNext/>
      <w:jc w:val="center"/>
      <w:outlineLvl w:val="6"/>
    </w:pPr>
    <w:rPr>
      <w:i/>
      <w:sz w:val="24"/>
    </w:rPr>
  </w:style>
  <w:style w:type="paragraph" w:styleId="Titolo8">
    <w:name w:val="heading 8"/>
    <w:basedOn w:val="Standard"/>
    <w:next w:val="Standard"/>
    <w:pPr>
      <w:keepNext/>
      <w:jc w:val="center"/>
      <w:outlineLvl w:val="7"/>
    </w:pPr>
    <w:rPr>
      <w:b/>
      <w:sz w:val="24"/>
    </w:rPr>
  </w:style>
  <w:style w:type="paragraph" w:styleId="Titolo9">
    <w:name w:val="heading 9"/>
    <w:basedOn w:val="Standard"/>
    <w:next w:val="Standard"/>
    <w:pPr>
      <w:keepNext/>
      <w:ind w:left="360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next w:val="Standard"/>
    <w:pPr>
      <w:jc w:val="center"/>
    </w:pPr>
    <w:rPr>
      <w:b/>
      <w:sz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itolo">
    <w:name w:val="Title"/>
    <w:basedOn w:val="Standard"/>
    <w:next w:val="Sottotitolo"/>
    <w:pPr>
      <w:jc w:val="center"/>
    </w:pPr>
    <w:rPr>
      <w:b/>
      <w:sz w:val="24"/>
    </w:rPr>
  </w:style>
  <w:style w:type="paragraph" w:styleId="Sottotitolo">
    <w:name w:val="Subtitle"/>
    <w:basedOn w:val="Heading"/>
    <w:next w:val="Textbody"/>
    <w:pPr>
      <w:jc w:val="center"/>
    </w:pPr>
    <w:rPr>
      <w:i/>
      <w:iCs/>
    </w:rPr>
  </w:style>
  <w:style w:type="paragraph" w:customStyle="1" w:styleId="Textbodyindent">
    <w:name w:val="Text body indent"/>
    <w:basedOn w:val="Standard"/>
    <w:pPr>
      <w:ind w:left="360"/>
      <w:jc w:val="both"/>
    </w:pPr>
    <w:rPr>
      <w:sz w:val="24"/>
    </w:rPr>
  </w:style>
  <w:style w:type="paragraph" w:styleId="Rientrocorpodeltesto2">
    <w:name w:val="Body Text Indent 2"/>
    <w:basedOn w:val="Standard"/>
    <w:pPr>
      <w:ind w:left="1701" w:hanging="1701"/>
      <w:jc w:val="both"/>
    </w:pPr>
    <w:rPr>
      <w:sz w:val="24"/>
    </w:rPr>
  </w:style>
  <w:style w:type="paragraph" w:styleId="Corpodeltesto2">
    <w:name w:val="Body Text 2"/>
    <w:basedOn w:val="Standard"/>
    <w:pPr>
      <w:jc w:val="both"/>
    </w:pPr>
    <w:rPr>
      <w:b/>
      <w:sz w:val="24"/>
    </w:rPr>
  </w:style>
  <w:style w:type="paragraph" w:styleId="Rientrocorpodeltesto3">
    <w:name w:val="Body Text Indent 3"/>
    <w:basedOn w:val="Standard"/>
    <w:pPr>
      <w:ind w:left="284"/>
      <w:jc w:val="both"/>
    </w:pPr>
    <w:rPr>
      <w:sz w:val="24"/>
    </w:rPr>
  </w:style>
  <w:style w:type="paragraph" w:styleId="Corpodeltesto3">
    <w:name w:val="Body Text 3"/>
    <w:basedOn w:val="Standard"/>
    <w:pPr>
      <w:jc w:val="center"/>
    </w:pPr>
    <w:rPr>
      <w:b/>
      <w:sz w:val="24"/>
    </w:rPr>
  </w:style>
  <w:style w:type="paragraph" w:customStyle="1" w:styleId="BodyText21">
    <w:name w:val="Body Text 21"/>
    <w:basedOn w:val="Standard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400"/>
        <w:tab w:val="left" w:pos="2640"/>
      </w:tabs>
      <w:jc w:val="both"/>
    </w:pPr>
    <w:rPr>
      <w:rFonts w:ascii="Univers" w:hAnsi="Univers" w:cs="Univers"/>
      <w:sz w:val="22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Standard"/>
  </w:style>
  <w:style w:type="paragraph" w:styleId="Paragrafoelenco">
    <w:name w:val="List Paragraph"/>
    <w:basedOn w:val="Standard"/>
    <w:pPr>
      <w:ind w:left="708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Univers" w:hAnsi="Univers" w:cs="Univers"/>
      <w:b w:val="0"/>
      <w:i w:val="0"/>
      <w:sz w:val="22"/>
    </w:rPr>
  </w:style>
  <w:style w:type="character" w:customStyle="1" w:styleId="WW8Num8z0">
    <w:name w:val="WW8Num8z0"/>
    <w:rPr>
      <w:rFonts w:ascii="Wingdings" w:hAnsi="Wingdings" w:cs="Wingdings"/>
      <w:sz w:val="16"/>
    </w:rPr>
  </w:style>
  <w:style w:type="character" w:customStyle="1" w:styleId="WW8Num9z0">
    <w:name w:val="WW8Num9z0"/>
    <w:rPr>
      <w:rFonts w:ascii="Univers" w:hAnsi="Univers" w:cs="Univers"/>
      <w:b w:val="0"/>
      <w:i w:val="0"/>
      <w:sz w:val="22"/>
    </w:rPr>
  </w:style>
  <w:style w:type="character" w:customStyle="1" w:styleId="WW8Num10z0">
    <w:name w:val="WW8Num10z0"/>
    <w:rPr>
      <w:rFonts w:ascii="Univers" w:hAnsi="Univers" w:cs="Univers"/>
      <w:b/>
      <w:i w:val="0"/>
      <w:sz w:val="22"/>
    </w:rPr>
  </w:style>
  <w:style w:type="character" w:customStyle="1" w:styleId="WW8Num11z0">
    <w:name w:val="WW8Num11z0"/>
    <w:rPr>
      <w:rFonts w:ascii="Univers" w:hAnsi="Univers" w:cs="Univers"/>
      <w:b w:val="0"/>
      <w:i w:val="0"/>
      <w:sz w:val="22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ascii="Symbol" w:hAnsi="Symbol" w:cs="Symbol"/>
      <w:color w:val="auto"/>
    </w:rPr>
  </w:style>
  <w:style w:type="character" w:customStyle="1" w:styleId="WW8Num14z0">
    <w:name w:val="WW8Num14z0"/>
  </w:style>
  <w:style w:type="character" w:customStyle="1" w:styleId="WW8Num15z0">
    <w:name w:val="WW8Num15z0"/>
    <w:rPr>
      <w:rFonts w:ascii="Wingdings" w:hAnsi="Wingdings" w:cs="Wingdings"/>
      <w:sz w:val="16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Univers" w:hAnsi="Univers" w:cs="Univers"/>
      <w:b w:val="0"/>
      <w:i w:val="0"/>
      <w:sz w:val="22"/>
    </w:rPr>
  </w:style>
  <w:style w:type="character" w:customStyle="1" w:styleId="WW8Num18z0">
    <w:name w:val="WW8Num18z0"/>
    <w:rPr>
      <w:rFonts w:ascii="Univers" w:hAnsi="Univers" w:cs="Univers"/>
      <w:b/>
      <w:i w:val="0"/>
      <w:sz w:val="22"/>
    </w:rPr>
  </w:style>
  <w:style w:type="character" w:customStyle="1" w:styleId="WW8Num19z0">
    <w:name w:val="WW8Num19z0"/>
    <w:rPr>
      <w:rFonts w:ascii="Univers" w:hAnsi="Univers" w:cs="Univers"/>
      <w:b/>
      <w:i w:val="0"/>
      <w:sz w:val="22"/>
    </w:rPr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4z0">
    <w:name w:val="WW8Num24z0"/>
    <w:rPr>
      <w:rFonts w:ascii="Univers" w:hAnsi="Univers" w:cs="Univers"/>
      <w:b/>
      <w:i w:val="0"/>
      <w:sz w:val="22"/>
    </w:rPr>
  </w:style>
  <w:style w:type="character" w:customStyle="1" w:styleId="WW8Num25z0">
    <w:name w:val="WW8Num25z0"/>
  </w:style>
  <w:style w:type="character" w:customStyle="1" w:styleId="WW8Num26z0">
    <w:name w:val="WW8Num26z0"/>
    <w:rPr>
      <w:rFonts w:ascii="Univers" w:hAnsi="Univers" w:cs="Univers"/>
      <w:b/>
      <w:i w:val="0"/>
      <w:sz w:val="22"/>
    </w:rPr>
  </w:style>
  <w:style w:type="character" w:customStyle="1" w:styleId="WW8Num27z0">
    <w:name w:val="WW8Num27z0"/>
  </w:style>
  <w:style w:type="character" w:customStyle="1" w:styleId="WW8Num28z0">
    <w:name w:val="WW8Num28z0"/>
    <w:rPr>
      <w:rFonts w:ascii="Univers" w:hAnsi="Univers" w:cs="Univers"/>
      <w:b w:val="0"/>
      <w:i w:val="0"/>
      <w:sz w:val="22"/>
    </w:rPr>
  </w:style>
  <w:style w:type="character" w:customStyle="1" w:styleId="WW8Num29z0">
    <w:name w:val="WW8Num29z0"/>
    <w:rPr>
      <w:rFonts w:ascii="Univers" w:hAnsi="Univers" w:cs="Univers"/>
      <w:b/>
      <w:i w:val="0"/>
      <w:sz w:val="22"/>
    </w:rPr>
  </w:style>
  <w:style w:type="character" w:customStyle="1" w:styleId="WW8Num30z0">
    <w:name w:val="WW8Num30z0"/>
  </w:style>
  <w:style w:type="character" w:customStyle="1" w:styleId="WW8Num31z0">
    <w:name w:val="WW8Num31z0"/>
    <w:rPr>
      <w:rFonts w:ascii="Univers" w:hAnsi="Univers" w:cs="Univers"/>
      <w:b w:val="0"/>
      <w:i w:val="0"/>
      <w:sz w:val="22"/>
    </w:rPr>
  </w:style>
  <w:style w:type="character" w:customStyle="1" w:styleId="WW8Num32z0">
    <w:name w:val="WW8Num32z0"/>
  </w:style>
  <w:style w:type="character" w:customStyle="1" w:styleId="WW8Num33z0">
    <w:name w:val="WW8Num33z0"/>
    <w:rPr>
      <w:rFonts w:ascii="Univers" w:hAnsi="Univers" w:cs="Univers"/>
      <w:b w:val="0"/>
      <w:i w:val="0"/>
      <w:sz w:val="22"/>
    </w:rPr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</w:style>
  <w:style w:type="character" w:customStyle="1" w:styleId="WW8Num38z0">
    <w:name w:val="WW8Num38z0"/>
    <w:rPr>
      <w:rFonts w:ascii="Symbol" w:hAnsi="Symbol" w:cs="Symbol"/>
      <w:sz w:val="22"/>
      <w:szCs w:val="22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9z0">
    <w:name w:val="WW8Num39z0"/>
    <w:rPr>
      <w:rFonts w:ascii="Wingdings" w:hAnsi="Wingdings" w:cs="Wingdings"/>
      <w:sz w:val="16"/>
    </w:rPr>
  </w:style>
  <w:style w:type="character" w:customStyle="1" w:styleId="WW8Num40z0">
    <w:name w:val="WW8Num40z0"/>
  </w:style>
  <w:style w:type="character" w:customStyle="1" w:styleId="WW8Num41z0">
    <w:name w:val="WW8Num41z0"/>
  </w:style>
  <w:style w:type="character" w:customStyle="1" w:styleId="WW8Num42z0">
    <w:name w:val="WW8Num42z0"/>
    <w:rPr>
      <w:rFonts w:ascii="Univers" w:hAnsi="Univers" w:cs="Univers"/>
      <w:b/>
      <w:i w:val="0"/>
      <w:sz w:val="22"/>
    </w:rPr>
  </w:style>
  <w:style w:type="character" w:customStyle="1" w:styleId="WW8Num43z0">
    <w:name w:val="WW8Num43z0"/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8NumSt14z0">
    <w:name w:val="WW8NumSt14z0"/>
    <w:rPr>
      <w:rFonts w:ascii="Univers" w:hAnsi="Univers" w:cs="Univers"/>
      <w:b w:val="0"/>
      <w:i w:val="0"/>
      <w:sz w:val="22"/>
    </w:rPr>
  </w:style>
  <w:style w:type="character" w:customStyle="1" w:styleId="WW8NumSt22z0">
    <w:name w:val="WW8NumSt22z0"/>
    <w:rPr>
      <w:rFonts w:ascii="Wingdings" w:hAnsi="Wingdings" w:cs="Wingdings"/>
      <w:b w:val="0"/>
      <w:i w:val="0"/>
      <w:sz w:val="22"/>
    </w:rPr>
  </w:style>
  <w:style w:type="character" w:customStyle="1" w:styleId="WW8NumSt27z0">
    <w:name w:val="WW8NumSt27z0"/>
    <w:rPr>
      <w:rFonts w:ascii="Symbol" w:hAnsi="Symbol" w:cs="Symbol"/>
    </w:rPr>
  </w:style>
  <w:style w:type="character" w:styleId="Numeropagina">
    <w:name w:val="page number"/>
    <w:basedOn w:val="Carpredefinitoparagrafo"/>
  </w:style>
  <w:style w:type="character" w:customStyle="1" w:styleId="TestonotaapidipaginaCarattere">
    <w:name w:val="Testo nota a piè di pagina Carattere"/>
    <w:basedOn w:val="Carpredefinitoparagrafo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PidipaginaCarattere">
    <w:name w:val="Piè di pagina Carattere"/>
  </w:style>
  <w:style w:type="character" w:customStyle="1" w:styleId="IntestazioneCarattere">
    <w:name w:val="Intestazione Carattere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numbering" w:customStyle="1" w:styleId="WW8Num18">
    <w:name w:val="WW8Num18"/>
    <w:basedOn w:val="Nessunelenco"/>
    <w:pPr>
      <w:numPr>
        <w:numId w:val="18"/>
      </w:numPr>
    </w:pPr>
  </w:style>
  <w:style w:type="numbering" w:customStyle="1" w:styleId="WW8Num19">
    <w:name w:val="WW8Num19"/>
    <w:basedOn w:val="Nessunelenco"/>
    <w:pPr>
      <w:numPr>
        <w:numId w:val="19"/>
      </w:numPr>
    </w:pPr>
  </w:style>
  <w:style w:type="numbering" w:customStyle="1" w:styleId="WW8Num20">
    <w:name w:val="WW8Num20"/>
    <w:basedOn w:val="Nessunelenco"/>
    <w:pPr>
      <w:numPr>
        <w:numId w:val="20"/>
      </w:numPr>
    </w:pPr>
  </w:style>
  <w:style w:type="numbering" w:customStyle="1" w:styleId="WW8Num21">
    <w:name w:val="WW8Num21"/>
    <w:basedOn w:val="Nessunelenco"/>
    <w:pPr>
      <w:numPr>
        <w:numId w:val="21"/>
      </w:numPr>
    </w:pPr>
  </w:style>
  <w:style w:type="numbering" w:customStyle="1" w:styleId="WW8Num22">
    <w:name w:val="WW8Num22"/>
    <w:basedOn w:val="Nessunelenco"/>
    <w:pPr>
      <w:numPr>
        <w:numId w:val="22"/>
      </w:numPr>
    </w:pPr>
  </w:style>
  <w:style w:type="numbering" w:customStyle="1" w:styleId="WW8Num23">
    <w:name w:val="WW8Num23"/>
    <w:basedOn w:val="Nessunelenco"/>
    <w:pPr>
      <w:numPr>
        <w:numId w:val="23"/>
      </w:numPr>
    </w:pPr>
  </w:style>
  <w:style w:type="numbering" w:customStyle="1" w:styleId="WW8Num24">
    <w:name w:val="WW8Num24"/>
    <w:basedOn w:val="Nessunelenco"/>
    <w:pPr>
      <w:numPr>
        <w:numId w:val="24"/>
      </w:numPr>
    </w:pPr>
  </w:style>
  <w:style w:type="numbering" w:customStyle="1" w:styleId="WW8Num25">
    <w:name w:val="WW8Num25"/>
    <w:basedOn w:val="Nessunelenco"/>
    <w:pPr>
      <w:numPr>
        <w:numId w:val="25"/>
      </w:numPr>
    </w:pPr>
  </w:style>
  <w:style w:type="numbering" w:customStyle="1" w:styleId="WW8Num26">
    <w:name w:val="WW8Num26"/>
    <w:basedOn w:val="Nessunelenco"/>
    <w:pPr>
      <w:numPr>
        <w:numId w:val="26"/>
      </w:numPr>
    </w:pPr>
  </w:style>
  <w:style w:type="numbering" w:customStyle="1" w:styleId="WW8Num27">
    <w:name w:val="WW8Num27"/>
    <w:basedOn w:val="Nessunelenco"/>
    <w:pPr>
      <w:numPr>
        <w:numId w:val="27"/>
      </w:numPr>
    </w:pPr>
  </w:style>
  <w:style w:type="numbering" w:customStyle="1" w:styleId="WW8Num28">
    <w:name w:val="WW8Num28"/>
    <w:basedOn w:val="Nessunelenco"/>
    <w:pPr>
      <w:numPr>
        <w:numId w:val="28"/>
      </w:numPr>
    </w:pPr>
  </w:style>
  <w:style w:type="numbering" w:customStyle="1" w:styleId="WW8Num29">
    <w:name w:val="WW8Num29"/>
    <w:basedOn w:val="Nessunelenco"/>
    <w:pPr>
      <w:numPr>
        <w:numId w:val="29"/>
      </w:numPr>
    </w:pPr>
  </w:style>
  <w:style w:type="numbering" w:customStyle="1" w:styleId="WW8Num30">
    <w:name w:val="WW8Num30"/>
    <w:basedOn w:val="Nessunelenco"/>
    <w:pPr>
      <w:numPr>
        <w:numId w:val="30"/>
      </w:numPr>
    </w:pPr>
  </w:style>
  <w:style w:type="numbering" w:customStyle="1" w:styleId="WW8Num31">
    <w:name w:val="WW8Num31"/>
    <w:basedOn w:val="Nessunelenco"/>
    <w:pPr>
      <w:numPr>
        <w:numId w:val="31"/>
      </w:numPr>
    </w:pPr>
  </w:style>
  <w:style w:type="numbering" w:customStyle="1" w:styleId="WW8Num32">
    <w:name w:val="WW8Num32"/>
    <w:basedOn w:val="Nessunelenco"/>
    <w:pPr>
      <w:numPr>
        <w:numId w:val="32"/>
      </w:numPr>
    </w:pPr>
  </w:style>
  <w:style w:type="numbering" w:customStyle="1" w:styleId="WW8Num33">
    <w:name w:val="WW8Num33"/>
    <w:basedOn w:val="Nessunelenco"/>
    <w:pPr>
      <w:numPr>
        <w:numId w:val="33"/>
      </w:numPr>
    </w:pPr>
  </w:style>
  <w:style w:type="numbering" w:customStyle="1" w:styleId="WW8Num34">
    <w:name w:val="WW8Num34"/>
    <w:basedOn w:val="Nessunelenco"/>
    <w:pPr>
      <w:numPr>
        <w:numId w:val="34"/>
      </w:numPr>
    </w:pPr>
  </w:style>
  <w:style w:type="numbering" w:customStyle="1" w:styleId="WW8Num35">
    <w:name w:val="WW8Num35"/>
    <w:basedOn w:val="Nessunelenco"/>
    <w:pPr>
      <w:numPr>
        <w:numId w:val="35"/>
      </w:numPr>
    </w:pPr>
  </w:style>
  <w:style w:type="numbering" w:customStyle="1" w:styleId="WW8Num36">
    <w:name w:val="WW8Num36"/>
    <w:basedOn w:val="Nessunelenco"/>
    <w:pPr>
      <w:numPr>
        <w:numId w:val="36"/>
      </w:numPr>
    </w:pPr>
  </w:style>
  <w:style w:type="numbering" w:customStyle="1" w:styleId="WW8Num37">
    <w:name w:val="WW8Num37"/>
    <w:basedOn w:val="Nessunelenco"/>
    <w:pPr>
      <w:numPr>
        <w:numId w:val="37"/>
      </w:numPr>
    </w:pPr>
  </w:style>
  <w:style w:type="numbering" w:customStyle="1" w:styleId="WW8Num38">
    <w:name w:val="WW8Num38"/>
    <w:basedOn w:val="Nessunelenco"/>
    <w:pPr>
      <w:numPr>
        <w:numId w:val="38"/>
      </w:numPr>
    </w:pPr>
  </w:style>
  <w:style w:type="numbering" w:customStyle="1" w:styleId="WW8Num39">
    <w:name w:val="WW8Num39"/>
    <w:basedOn w:val="Nessunelenco"/>
    <w:pPr>
      <w:numPr>
        <w:numId w:val="39"/>
      </w:numPr>
    </w:pPr>
  </w:style>
  <w:style w:type="numbering" w:customStyle="1" w:styleId="WW8Num40">
    <w:name w:val="WW8Num40"/>
    <w:basedOn w:val="Nessunelenco"/>
    <w:pPr>
      <w:numPr>
        <w:numId w:val="40"/>
      </w:numPr>
    </w:pPr>
  </w:style>
  <w:style w:type="numbering" w:customStyle="1" w:styleId="WW8Num41">
    <w:name w:val="WW8Num41"/>
    <w:basedOn w:val="Nessunelenco"/>
    <w:pPr>
      <w:numPr>
        <w:numId w:val="41"/>
      </w:numPr>
    </w:pPr>
  </w:style>
  <w:style w:type="numbering" w:customStyle="1" w:styleId="WW8Num42">
    <w:name w:val="WW8Num42"/>
    <w:basedOn w:val="Nessunelenco"/>
    <w:pPr>
      <w:numPr>
        <w:numId w:val="42"/>
      </w:numPr>
    </w:pPr>
  </w:style>
  <w:style w:type="numbering" w:customStyle="1" w:styleId="WW8Num43">
    <w:name w:val="WW8Num43"/>
    <w:basedOn w:val="Nessunelenco"/>
    <w:pPr>
      <w:numPr>
        <w:numId w:val="43"/>
      </w:numPr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E5A1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cs="Mangal"/>
      <w:i/>
      <w:iCs/>
      <w:color w:val="4F81BD" w:themeColor="accent1"/>
      <w:szCs w:val="2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E5A17"/>
    <w:rPr>
      <w:rFonts w:cs="Mangal"/>
      <w:i/>
      <w:iCs/>
      <w:color w:val="4F81BD" w:themeColor="accen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9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Offerta economica</vt:lpstr>
    </vt:vector>
  </TitlesOfParts>
  <Company>Aon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Offerta economica</dc:title>
  <dc:creator>Marta Puppo</dc:creator>
  <dc:description>Documentazione di supporto gare</dc:description>
  <cp:lastModifiedBy>Stage Consorzio CEV</cp:lastModifiedBy>
  <cp:revision>22</cp:revision>
  <cp:lastPrinted>2017-11-17T11:55:00Z</cp:lastPrinted>
  <dcterms:created xsi:type="dcterms:W3CDTF">2017-10-19T17:29:00Z</dcterms:created>
  <dcterms:modified xsi:type="dcterms:W3CDTF">2020-03-17T13:55:00Z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 Type">
    <vt:lpwstr>16;#Reference Material|d45ea55d-5353-47be-9125-b45f1de11427</vt:lpwstr>
  </property>
  <property fmtid="{D5CDD505-2E9C-101B-9397-08002B2CF9AE}" pid="3" name="ContentTypeTaxHTField0">
    <vt:lpwstr>Reference Material|d45ea55d-5353-47be-9125-b45f1de11427</vt:lpwstr>
  </property>
  <property fmtid="{D5CDD505-2E9C-101B-9397-08002B2CF9AE}" pid="4" name="Document Owner">
    <vt:lpwstr>340;#i:0ǵ.t|pingfederatests-dev-hp|mpuppo</vt:lpwstr>
  </property>
  <property fmtid="{D5CDD505-2E9C-101B-9397-08002B2CF9AE}" pid="5" name="Industry">
    <vt:lpwstr/>
  </property>
  <property fmtid="{D5CDD505-2E9C-101B-9397-08002B2CF9AE}" pid="6" name="Methodology">
    <vt:lpwstr/>
  </property>
  <property fmtid="{D5CDD505-2E9C-101B-9397-08002B2CF9AE}" pid="7" name="MyAonUsageRestrictionTaxHTField0">
    <vt:lpwstr>Aon Internal Use Only|2b4f17bf-65b2-4748-a7ed-24ca84f43d9f</vt:lpwstr>
  </property>
  <property fmtid="{D5CDD505-2E9C-101B-9397-08002B2CF9AE}" pid="8" name="Publication Audience Business Unit">
    <vt:lpwstr>7;#Aon Risk Solutions|e706f291-7a53-4e4f-ae11-2b311cfc383d</vt:lpwstr>
  </property>
  <property fmtid="{D5CDD505-2E9C-101B-9397-08002B2CF9AE}" pid="9" name="Publication Audience Location">
    <vt:lpwstr>2;#Italy|aae3e7ff-8833-47b4-93cc-34ece08d70e4</vt:lpwstr>
  </property>
  <property fmtid="{D5CDD505-2E9C-101B-9397-08002B2CF9AE}" pid="10" name="PublishingExpirationDate">
    <vt:lpwstr/>
  </property>
  <property fmtid="{D5CDD505-2E9C-101B-9397-08002B2CF9AE}" pid="11" name="PublishingStartDate">
    <vt:lpwstr/>
  </property>
  <property fmtid="{D5CDD505-2E9C-101B-9397-08002B2CF9AE}" pid="12" name="ReferencedPage">
    <vt:lpwstr/>
  </property>
  <property fmtid="{D5CDD505-2E9C-101B-9397-08002B2CF9AE}" pid="13" name="Site Language">
    <vt:lpwstr>12;#Italian|21b9a7eb-d0dd-4e89-b1f3-503aae804c53</vt:lpwstr>
  </property>
  <property fmtid="{D5CDD505-2E9C-101B-9397-08002B2CF9AE}" pid="14" name="TaxCatchAll">
    <vt:lpwstr>12;#Italian|21b9a7eb-d0dd-4e89-b1f3-503aae804c53;#11;#Aon Internal Use Only|2b4f17bf-65b2-4748-a7ed-24ca84f43d9f;#2;#Italy|aae3e7ff-8833-47b4-93cc-34ece08d70e4;#16;#Reference Material|d45ea55d-5353-47be-9125-b45f1de11427;#7;#Aon Risk Solutions|e706f291-7a</vt:lpwstr>
  </property>
  <property fmtid="{D5CDD505-2E9C-101B-9397-08002B2CF9AE}" pid="15" name="Usage Restriction">
    <vt:lpwstr>11;#Aon Internal Use Only|2b4f17bf-65b2-4748-a7ed-24ca84f43d9f</vt:lpwstr>
  </property>
  <property fmtid="{D5CDD505-2E9C-101B-9397-08002B2CF9AE}" pid="16" name="a7a7b799e10d40a48c9e0023a0b084e9">
    <vt:lpwstr/>
  </property>
  <property fmtid="{D5CDD505-2E9C-101B-9397-08002B2CF9AE}" pid="17" name="d5cdfdf2c47a4ef29348c4e88b27adde">
    <vt:lpwstr>Italy|aae3e7ff-8833-47b4-93cc-34ece08d70e4</vt:lpwstr>
  </property>
  <property fmtid="{D5CDD505-2E9C-101B-9397-08002B2CF9AE}" pid="18" name="dccc25fd69d44a8ea3abe30f9d25915e">
    <vt:lpwstr/>
  </property>
  <property fmtid="{D5CDD505-2E9C-101B-9397-08002B2CF9AE}" pid="19" name="display_urn:schemas-microsoft-com:office:office#Document_x0020_Owner">
    <vt:lpwstr>MARTA PUPPO</vt:lpwstr>
  </property>
  <property fmtid="{D5CDD505-2E9C-101B-9397-08002B2CF9AE}" pid="20" name="k746716b96d848be829e6c053c4e9d73">
    <vt:lpwstr>Italian|21b9a7eb-d0dd-4e89-b1f3-503aae804c53</vt:lpwstr>
  </property>
  <property fmtid="{D5CDD505-2E9C-101B-9397-08002B2CF9AE}" pid="21" name="n4995f8e1bdf48bfb26f6207e34766a0">
    <vt:lpwstr>Aon Risk Solutions|e706f291-7a53-4e4f-ae11-2b311cfc383d</vt:lpwstr>
  </property>
</Properties>
</file>